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653E" w:rsidRDefault="00A508D3">
      <w:pPr>
        <w:pStyle w:val="af9"/>
        <w:ind w:left="0"/>
        <w:jc w:val="right"/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sz w:val="20"/>
          <w:szCs w:val="20"/>
        </w:rPr>
        <w:t>Приложение №7</w:t>
      </w:r>
    </w:p>
    <w:p w:rsidR="002D653E" w:rsidRPr="00A508D3" w:rsidRDefault="00A508D3">
      <w:pPr>
        <w:pStyle w:val="ConsTitle"/>
        <w:ind w:right="-6" w:firstLine="720"/>
        <w:jc w:val="right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к Договору №</w:t>
      </w:r>
      <w:bookmarkStart w:id="0" w:name="_GoBack"/>
      <w:bookmarkEnd w:id="0"/>
    </w:p>
    <w:p w:rsidR="002D653E" w:rsidRDefault="00A508D3">
      <w:pPr>
        <w:pStyle w:val="TitulHeder"/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от «___»_________ 2024 г.</w:t>
      </w:r>
    </w:p>
    <w:p w:rsidR="002D653E" w:rsidRDefault="002D653E">
      <w:pPr>
        <w:pStyle w:val="af9"/>
        <w:ind w:left="0"/>
        <w:jc w:val="right"/>
        <w:rPr>
          <w:sz w:val="20"/>
          <w:szCs w:val="20"/>
        </w:rPr>
      </w:pPr>
    </w:p>
    <w:p w:rsidR="002D653E" w:rsidRDefault="00A508D3">
      <w:pPr>
        <w:pStyle w:val="af9"/>
        <w:ind w:left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ФОРМЫ ДОКУМЕНТОВ</w:t>
      </w:r>
    </w:p>
    <w:p w:rsidR="002D653E" w:rsidRDefault="002D653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jc w:val="both"/>
        <w:rPr>
          <w:b/>
          <w:bCs/>
          <w:spacing w:val="-3"/>
          <w:sz w:val="20"/>
          <w:szCs w:val="20"/>
        </w:rPr>
      </w:pPr>
    </w:p>
    <w:p w:rsidR="002D653E" w:rsidRDefault="00A508D3" w:rsidP="00A508D3">
      <w:pPr>
        <w:pStyle w:val="1"/>
        <w:numPr>
          <w:ilvl w:val="0"/>
          <w:numId w:val="3"/>
        </w:numPr>
        <w:tabs>
          <w:tab w:val="clear" w:pos="720"/>
          <w:tab w:val="num" w:pos="374"/>
        </w:tabs>
        <w:spacing w:before="120" w:after="120"/>
        <w:ind w:left="0" w:firstLine="0"/>
        <w:rPr>
          <w:rFonts w:ascii="Times New Roman" w:hAnsi="Times New Roman" w:cs="Times New Roman"/>
          <w:sz w:val="20"/>
          <w:szCs w:val="20"/>
        </w:rPr>
      </w:pPr>
      <w:bookmarkStart w:id="1" w:name="_Toc171404300"/>
      <w:r>
        <w:rPr>
          <w:rFonts w:ascii="Times New Roman" w:hAnsi="Times New Roman" w:cs="Times New Roman"/>
          <w:sz w:val="20"/>
          <w:szCs w:val="20"/>
        </w:rPr>
        <w:t>ФОРМА СВИДЕТЕЛЬСТВА О ВЫПОЛНЕНИИ ДОГОВОРА</w:t>
      </w:r>
      <w:bookmarkEnd w:id="1"/>
    </w:p>
    <w:p w:rsidR="002D653E" w:rsidRDefault="002D653E">
      <w:pPr>
        <w:rPr>
          <w:sz w:val="20"/>
          <w:szCs w:val="20"/>
        </w:rPr>
      </w:pPr>
    </w:p>
    <w:p w:rsidR="002D653E" w:rsidRDefault="00A508D3">
      <w:pPr>
        <w:pBdr>
          <w:top w:val="single" w:sz="4" w:space="3" w:color="000000"/>
        </w:pBdr>
        <w:shd w:val="clear" w:color="auto" w:fill="E0E0E0"/>
        <w:ind w:right="21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начало формы</w:t>
      </w:r>
    </w:p>
    <w:p w:rsidR="002D653E" w:rsidRDefault="00A508D3">
      <w:pPr>
        <w:tabs>
          <w:tab w:val="left" w:pos="-720"/>
        </w:tabs>
        <w:spacing w:before="100" w:beforeAutospacing="1" w:after="100" w:afterAutospacing="1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Свидетельство о выполнении договора</w:t>
      </w:r>
    </w:p>
    <w:p w:rsidR="002D653E" w:rsidRDefault="00A508D3">
      <w:pPr>
        <w:tabs>
          <w:tab w:val="left" w:pos="-720"/>
        </w:tabs>
        <w:spacing w:before="100" w:beforeAutospacing="1" w:after="100" w:afterAutospacing="1"/>
        <w:jc w:val="both"/>
        <w:rPr>
          <w:sz w:val="20"/>
          <w:szCs w:val="20"/>
        </w:rPr>
      </w:pPr>
      <w:r>
        <w:rPr>
          <w:sz w:val="20"/>
          <w:szCs w:val="20"/>
        </w:rPr>
        <w:t>Дата: [●]</w:t>
      </w:r>
    </w:p>
    <w:p w:rsidR="002D653E" w:rsidRDefault="00A508D3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pacing w:before="100" w:beforeAutospacing="1" w:after="100" w:afterAutospacing="1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Проект: </w:t>
      </w:r>
      <w:r>
        <w:rPr>
          <w:sz w:val="20"/>
          <w:szCs w:val="20"/>
        </w:rPr>
        <w:t>[●]</w:t>
      </w:r>
    </w:p>
    <w:p w:rsidR="002D653E" w:rsidRDefault="00A508D3">
      <w:pPr>
        <w:tabs>
          <w:tab w:val="left" w:pos="-720"/>
        </w:tabs>
        <w:spacing w:before="100" w:beforeAutospacing="1" w:after="100" w:afterAutospacing="1"/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 xml:space="preserve">Кому:______________ </w:t>
      </w:r>
      <w:r>
        <w:rPr>
          <w:iCs/>
          <w:spacing w:val="-2"/>
          <w:sz w:val="20"/>
          <w:szCs w:val="20"/>
        </w:rPr>
        <w:t>[</w:t>
      </w:r>
      <w:r>
        <w:rPr>
          <w:i/>
          <w:iCs/>
          <w:spacing w:val="-2"/>
          <w:sz w:val="20"/>
          <w:szCs w:val="20"/>
        </w:rPr>
        <w:t>Наименование Поставщика</w:t>
      </w:r>
      <w:r>
        <w:rPr>
          <w:iCs/>
          <w:spacing w:val="-2"/>
          <w:sz w:val="20"/>
          <w:szCs w:val="20"/>
        </w:rPr>
        <w:t>]</w:t>
      </w:r>
    </w:p>
    <w:p w:rsidR="002D653E" w:rsidRDefault="002D653E">
      <w:pPr>
        <w:tabs>
          <w:tab w:val="left" w:pos="-720"/>
        </w:tabs>
        <w:spacing w:before="100" w:beforeAutospacing="1" w:after="100" w:afterAutospacing="1"/>
        <w:jc w:val="both"/>
        <w:rPr>
          <w:spacing w:val="-3"/>
          <w:sz w:val="20"/>
          <w:szCs w:val="20"/>
        </w:rPr>
      </w:pPr>
    </w:p>
    <w:p w:rsidR="002D653E" w:rsidRDefault="00A508D3">
      <w:pPr>
        <w:tabs>
          <w:tab w:val="left" w:pos="-720"/>
        </w:tabs>
        <w:spacing w:before="100" w:beforeAutospacing="1" w:after="100" w:afterAutospacing="1"/>
        <w:jc w:val="center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Уважаемые господа!</w:t>
      </w:r>
    </w:p>
    <w:p w:rsidR="002D653E" w:rsidRDefault="00A508D3">
      <w:pPr>
        <w:tabs>
          <w:tab w:val="left" w:pos="-720"/>
        </w:tabs>
        <w:spacing w:before="100" w:beforeAutospacing="1" w:after="100" w:afterAutospacing="1"/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Согласно Статье 48 («Гарантийный Срок») Договора на поставку ______________________________ № [●] от [●], заключенного между Вами и Покупателем, мы настоящим уведомляем Вас о том, что по состоянию на указанную ниже дату Гарантийный Срок в отношении указанной ниже (указанных ниже) части (частей) Оборудования истек.</w:t>
      </w:r>
    </w:p>
    <w:p w:rsidR="002D653E" w:rsidRDefault="00A508D3">
      <w:pPr>
        <w:tabs>
          <w:tab w:val="left" w:pos="-720"/>
          <w:tab w:val="left" w:pos="0"/>
        </w:tabs>
        <w:spacing w:before="100" w:beforeAutospacing="1" w:after="100" w:afterAutospacing="1"/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1.</w:t>
      </w:r>
      <w:r>
        <w:rPr>
          <w:spacing w:val="-3"/>
          <w:sz w:val="20"/>
          <w:szCs w:val="20"/>
        </w:rPr>
        <w:tab/>
        <w:t xml:space="preserve">Описание Оборудования или их части: </w:t>
      </w:r>
      <w:r>
        <w:rPr>
          <w:iCs/>
          <w:spacing w:val="-2"/>
          <w:sz w:val="20"/>
          <w:szCs w:val="20"/>
        </w:rPr>
        <w:t>[●]</w:t>
      </w:r>
    </w:p>
    <w:p w:rsidR="002D653E" w:rsidRDefault="00A508D3">
      <w:pPr>
        <w:tabs>
          <w:tab w:val="left" w:pos="-720"/>
          <w:tab w:val="left" w:pos="0"/>
        </w:tabs>
        <w:spacing w:before="100" w:beforeAutospacing="1" w:after="100" w:afterAutospacing="1"/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2.</w:t>
      </w:r>
      <w:r>
        <w:rPr>
          <w:spacing w:val="-3"/>
          <w:sz w:val="20"/>
          <w:szCs w:val="20"/>
        </w:rPr>
        <w:tab/>
        <w:t xml:space="preserve">Дата истечения гарантийного срока: </w:t>
      </w:r>
      <w:r>
        <w:rPr>
          <w:iCs/>
          <w:spacing w:val="-2"/>
          <w:sz w:val="20"/>
          <w:szCs w:val="20"/>
        </w:rPr>
        <w:t>[●]</w:t>
      </w:r>
    </w:p>
    <w:p w:rsidR="002D653E" w:rsidRDefault="00A508D3">
      <w:pPr>
        <w:tabs>
          <w:tab w:val="left" w:pos="-720"/>
        </w:tabs>
        <w:spacing w:before="100" w:beforeAutospacing="1" w:after="100" w:afterAutospacing="1"/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С уважением,</w:t>
      </w:r>
    </w:p>
    <w:p w:rsidR="002D653E" w:rsidRDefault="00A508D3">
      <w:pPr>
        <w:spacing w:before="100" w:beforeAutospacing="1" w:after="100" w:afterAutospacing="1"/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Подпись представителя Покупателя [●]</w:t>
      </w:r>
    </w:p>
    <w:p w:rsidR="002D653E" w:rsidRDefault="00A508D3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конец формы</w:t>
      </w:r>
    </w:p>
    <w:p w:rsidR="002D653E" w:rsidRDefault="002D653E">
      <w:pPr>
        <w:spacing w:before="100" w:beforeAutospacing="1" w:after="100" w:afterAutospacing="1"/>
        <w:jc w:val="both"/>
        <w:rPr>
          <w:spacing w:val="-3"/>
          <w:sz w:val="20"/>
          <w:szCs w:val="20"/>
        </w:rPr>
      </w:pPr>
    </w:p>
    <w:p w:rsidR="002D653E" w:rsidRDefault="00A508D3">
      <w:pPr>
        <w:pStyle w:val="Style32"/>
        <w:widowControl/>
        <w:spacing w:before="53" w:line="240" w:lineRule="auto"/>
        <w:ind w:firstLine="0"/>
        <w:rPr>
          <w:bCs/>
          <w:caps/>
        </w:rPr>
      </w:pPr>
      <w:r>
        <w:rPr>
          <w:rFonts w:ascii="Times New Roman" w:hAnsi="Times New Roman"/>
          <w:spacing w:val="-3"/>
          <w:sz w:val="20"/>
          <w:szCs w:val="20"/>
        </w:rPr>
        <w:br w:type="page" w:clear="all"/>
      </w:r>
      <w:bookmarkStart w:id="2" w:name="_Toc171404301"/>
      <w:r>
        <w:rPr>
          <w:caps/>
          <w:sz w:val="20"/>
          <w:szCs w:val="20"/>
        </w:rPr>
        <w:lastRenderedPageBreak/>
        <w:t xml:space="preserve"> </w:t>
      </w:r>
      <w:bookmarkStart w:id="3" w:name="_Toc171404302"/>
      <w:bookmarkEnd w:id="2"/>
      <w:r>
        <w:rPr>
          <w:rFonts w:ascii="Times New Roman" w:hAnsi="Times New Roman"/>
          <w:b/>
          <w:sz w:val="20"/>
          <w:szCs w:val="20"/>
        </w:rPr>
        <w:t>2.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caps/>
          <w:sz w:val="20"/>
          <w:szCs w:val="20"/>
        </w:rPr>
        <w:t>ФОРМА Акта о несоответствии качества и/или комплектности Оборудования</w:t>
      </w:r>
    </w:p>
    <w:p w:rsidR="002D653E" w:rsidRDefault="00A508D3">
      <w:pPr>
        <w:pBdr>
          <w:top w:val="single" w:sz="4" w:space="3" w:color="000000"/>
        </w:pBdr>
        <w:shd w:val="clear" w:color="auto" w:fill="E0E0E0"/>
        <w:ind w:right="21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начало формы</w:t>
      </w:r>
    </w:p>
    <w:p w:rsidR="002D653E" w:rsidRDefault="00A508D3">
      <w:pPr>
        <w:pStyle w:val="Style32"/>
        <w:widowControl/>
        <w:spacing w:before="53" w:line="240" w:lineRule="auto"/>
        <w:ind w:firstLine="0"/>
        <w:jc w:val="center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АКТ О НЕСООТВЕТСТВИИ КАЧЕСТВА И/ИЛИ КОМПЛЕКТНОСТИ ОБОРУДОВАНИЯ</w:t>
      </w:r>
    </w:p>
    <w:p w:rsidR="002D653E" w:rsidRDefault="00A508D3">
      <w:pPr>
        <w:pStyle w:val="Style32"/>
        <w:widowControl/>
        <w:spacing w:before="53" w:line="240" w:lineRule="auto"/>
        <w:ind w:firstLine="0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№ ____                                                                                                                                                                    Дата</w:t>
      </w:r>
    </w:p>
    <w:p w:rsidR="002D653E" w:rsidRDefault="002D653E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jc w:val="center"/>
        <w:rPr>
          <w:rStyle w:val="FontStyle89"/>
          <w:sz w:val="20"/>
          <w:szCs w:val="20"/>
        </w:rPr>
      </w:pPr>
    </w:p>
    <w:p w:rsidR="002D653E" w:rsidRDefault="00A508D3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  <w:r>
        <w:rPr>
          <w:rStyle w:val="FontStyle89"/>
          <w:sz w:val="20"/>
          <w:szCs w:val="20"/>
        </w:rPr>
        <w:t xml:space="preserve">1.Наименование Объекта: </w:t>
      </w:r>
    </w:p>
    <w:p w:rsidR="002D653E" w:rsidRDefault="00A508D3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  <w:r>
        <w:rPr>
          <w:rStyle w:val="FontStyle89"/>
          <w:sz w:val="20"/>
          <w:szCs w:val="20"/>
        </w:rPr>
        <w:t xml:space="preserve">2. Покупатель: </w:t>
      </w:r>
    </w:p>
    <w:p w:rsidR="002D653E" w:rsidRDefault="00A508D3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  <w:r>
        <w:rPr>
          <w:rStyle w:val="FontStyle89"/>
          <w:sz w:val="20"/>
          <w:szCs w:val="20"/>
        </w:rPr>
        <w:t>3.Наименование и адрес получателя Оборудования:</w:t>
      </w:r>
    </w:p>
    <w:p w:rsidR="002D653E" w:rsidRDefault="00A508D3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  <w:r>
        <w:rPr>
          <w:rStyle w:val="FontStyle89"/>
          <w:sz w:val="20"/>
          <w:szCs w:val="20"/>
        </w:rPr>
        <w:t xml:space="preserve">4.Наименование и адрес поставщика/завода-изготовителя: </w:t>
      </w:r>
    </w:p>
    <w:p w:rsidR="002D653E" w:rsidRDefault="002D653E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</w:p>
    <w:p w:rsidR="002D653E" w:rsidRDefault="00A508D3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  <w:r>
        <w:rPr>
          <w:rStyle w:val="FontStyle89"/>
          <w:sz w:val="20"/>
          <w:szCs w:val="20"/>
        </w:rPr>
        <w:t>5.Номер и дата договора на поставку:</w:t>
      </w:r>
    </w:p>
    <w:p w:rsidR="002D653E" w:rsidRDefault="002D653E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</w:p>
    <w:p w:rsidR="002D653E" w:rsidRDefault="00A508D3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  <w:r>
        <w:rPr>
          <w:rStyle w:val="FontStyle89"/>
          <w:sz w:val="20"/>
          <w:szCs w:val="20"/>
        </w:rPr>
        <w:t xml:space="preserve">6.Фамилия, имя, отчество, должность членов комиссии по приемке/представителей(ля) сторон(ы): </w:t>
      </w:r>
    </w:p>
    <w:p w:rsidR="002D653E" w:rsidRDefault="002D653E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</w:p>
    <w:p w:rsidR="002D653E" w:rsidRDefault="00A508D3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  <w:r>
        <w:rPr>
          <w:rStyle w:val="FontStyle89"/>
          <w:sz w:val="20"/>
          <w:szCs w:val="20"/>
        </w:rPr>
        <w:t>8.Наименование Оборудования, заводской номер, номер сертификата качества:</w:t>
      </w:r>
    </w:p>
    <w:p w:rsidR="002D653E" w:rsidRDefault="002D653E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</w:p>
    <w:p w:rsidR="002D653E" w:rsidRDefault="00A508D3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  <w:r>
        <w:rPr>
          <w:rStyle w:val="FontStyle89"/>
          <w:sz w:val="20"/>
          <w:szCs w:val="20"/>
        </w:rPr>
        <w:t xml:space="preserve">9.Дата поставки (дата выдачи продукции портом): </w:t>
      </w:r>
    </w:p>
    <w:p w:rsidR="002D653E" w:rsidRDefault="00A508D3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  <w:r>
        <w:rPr>
          <w:rStyle w:val="FontStyle89"/>
          <w:sz w:val="20"/>
          <w:szCs w:val="20"/>
        </w:rPr>
        <w:t>10.Номер: коносамента, ж/д накладной, авианакладной, автонакладной, грузового места, название судна, наименование транспортной организации:</w:t>
      </w:r>
    </w:p>
    <w:p w:rsidR="002D653E" w:rsidRDefault="002D653E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</w:p>
    <w:p w:rsidR="002D653E" w:rsidRDefault="00A508D3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  <w:r>
        <w:rPr>
          <w:rStyle w:val="FontStyle89"/>
          <w:sz w:val="20"/>
          <w:szCs w:val="20"/>
        </w:rPr>
        <w:t>11.Номер и дата коммерческого акта, кем выдан:</w:t>
      </w:r>
    </w:p>
    <w:p w:rsidR="002D653E" w:rsidRDefault="002D653E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</w:p>
    <w:p w:rsidR="002D653E" w:rsidRDefault="00A508D3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  <w:r>
        <w:rPr>
          <w:rStyle w:val="FontStyle89"/>
          <w:sz w:val="20"/>
          <w:szCs w:val="20"/>
        </w:rPr>
        <w:t>12.Номер и дата совместного акта, составляемого на складе получателем и перевозчиком, если Продукция доставляется в поврежденном при транспортировке состоянии:</w:t>
      </w:r>
    </w:p>
    <w:p w:rsidR="002D653E" w:rsidRDefault="002D653E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</w:p>
    <w:p w:rsidR="002D653E" w:rsidRDefault="00A508D3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  <w:r>
        <w:rPr>
          <w:rStyle w:val="FontStyle89"/>
          <w:sz w:val="20"/>
          <w:szCs w:val="20"/>
        </w:rPr>
        <w:t>13.Состояние тары (упаковки) при осмотре, содержание наружной маркировки тары (по документам и фактически):</w:t>
      </w:r>
    </w:p>
    <w:p w:rsidR="002D653E" w:rsidRDefault="002D653E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</w:p>
    <w:p w:rsidR="002D653E" w:rsidRDefault="00A508D3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  <w:r>
        <w:rPr>
          <w:rStyle w:val="FontStyle89"/>
          <w:sz w:val="20"/>
          <w:szCs w:val="20"/>
        </w:rPr>
        <w:t xml:space="preserve">14.Состояние пломб и указание на то, за чьими пломбами отгружено Оборудование: </w:t>
      </w:r>
    </w:p>
    <w:p w:rsidR="002D653E" w:rsidRDefault="002D653E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</w:p>
    <w:p w:rsidR="002D653E" w:rsidRDefault="00A508D3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  <w:r>
        <w:rPr>
          <w:rStyle w:val="FontStyle89"/>
          <w:sz w:val="20"/>
          <w:szCs w:val="20"/>
        </w:rPr>
        <w:t>15.Условия хранения продукции на складе получателя до выявления несоответствия (помещение, открытая площадка, под охраной):</w:t>
      </w:r>
    </w:p>
    <w:p w:rsidR="002D653E" w:rsidRDefault="002D653E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</w:p>
    <w:p w:rsidR="002D653E" w:rsidRDefault="00A508D3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  <w:r>
        <w:rPr>
          <w:rStyle w:val="FontStyle89"/>
          <w:sz w:val="20"/>
          <w:szCs w:val="20"/>
        </w:rPr>
        <w:t>16. Обстоятельства и дата обнаружения несоответствия:</w:t>
      </w:r>
    </w:p>
    <w:p w:rsidR="002D653E" w:rsidRDefault="002D653E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</w:p>
    <w:p w:rsidR="002D653E" w:rsidRDefault="00A508D3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  <w:r>
        <w:rPr>
          <w:rStyle w:val="FontStyle89"/>
          <w:sz w:val="20"/>
          <w:szCs w:val="20"/>
        </w:rPr>
        <w:t>17.Описание несоответствия: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8"/>
        <w:gridCol w:w="1504"/>
        <w:gridCol w:w="1367"/>
        <w:gridCol w:w="1529"/>
        <w:gridCol w:w="1529"/>
        <w:gridCol w:w="1368"/>
        <w:gridCol w:w="1368"/>
      </w:tblGrid>
      <w:tr w:rsidR="002D653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A508D3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  <w:r>
              <w:rPr>
                <w:rStyle w:val="FontStyle89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A508D3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  <w:r>
              <w:rPr>
                <w:rStyle w:val="FontStyle89"/>
                <w:sz w:val="20"/>
                <w:szCs w:val="20"/>
                <w:lang w:eastAsia="en-US"/>
              </w:rPr>
              <w:t>Наименование</w:t>
            </w:r>
          </w:p>
          <w:p w:rsidR="002D653E" w:rsidRDefault="00A508D3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  <w:r>
              <w:rPr>
                <w:rStyle w:val="FontStyle89"/>
                <w:sz w:val="20"/>
                <w:szCs w:val="20"/>
                <w:lang w:eastAsia="en-US"/>
              </w:rPr>
              <w:t xml:space="preserve">Оборудования, тип, марка, </w:t>
            </w:r>
            <w:r>
              <w:rPr>
                <w:rStyle w:val="FontStyle89"/>
                <w:sz w:val="20"/>
                <w:szCs w:val="20"/>
                <w:lang w:val="en-US" w:eastAsia="en-US"/>
              </w:rPr>
              <w:t>KKS</w:t>
            </w:r>
            <w:r>
              <w:rPr>
                <w:rStyle w:val="FontStyle89"/>
                <w:sz w:val="20"/>
                <w:szCs w:val="20"/>
                <w:lang w:eastAsia="en-US"/>
              </w:rPr>
              <w:t>-код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A508D3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  <w:r>
              <w:rPr>
                <w:rStyle w:val="FontStyle89"/>
                <w:sz w:val="20"/>
                <w:szCs w:val="20"/>
                <w:lang w:eastAsia="en-US"/>
              </w:rPr>
              <w:t>Номер и содержание</w:t>
            </w:r>
          </w:p>
          <w:p w:rsidR="002D653E" w:rsidRDefault="00A508D3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  <w:r>
              <w:rPr>
                <w:rStyle w:val="FontStyle89"/>
                <w:sz w:val="20"/>
                <w:szCs w:val="20"/>
                <w:lang w:eastAsia="en-US"/>
              </w:rPr>
              <w:t>заводской маркировки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A508D3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  <w:r>
              <w:rPr>
                <w:rStyle w:val="FontStyle89"/>
                <w:sz w:val="20"/>
                <w:szCs w:val="20"/>
                <w:lang w:eastAsia="en-US"/>
              </w:rPr>
              <w:t>Вид несоответствия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A508D3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  <w:r>
              <w:rPr>
                <w:rStyle w:val="FontStyle89"/>
                <w:sz w:val="20"/>
                <w:szCs w:val="20"/>
                <w:lang w:eastAsia="en-US"/>
              </w:rPr>
              <w:t>Описание</w:t>
            </w:r>
          </w:p>
          <w:p w:rsidR="002D653E" w:rsidRDefault="00A508D3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  <w:r>
              <w:rPr>
                <w:rStyle w:val="FontStyle89"/>
                <w:sz w:val="20"/>
                <w:szCs w:val="20"/>
                <w:lang w:eastAsia="en-US"/>
              </w:rPr>
              <w:t>несоответствия</w:t>
            </w:r>
          </w:p>
          <w:p w:rsidR="002D653E" w:rsidRDefault="00A508D3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  <w:r>
              <w:rPr>
                <w:rStyle w:val="FontStyle89"/>
                <w:sz w:val="20"/>
                <w:szCs w:val="20"/>
                <w:lang w:eastAsia="en-US"/>
              </w:rPr>
              <w:t>(параметры и документы, которым не соответствует Оборудование)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A508D3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  <w:r>
              <w:rPr>
                <w:rStyle w:val="FontStyle89"/>
                <w:sz w:val="20"/>
                <w:szCs w:val="20"/>
                <w:lang w:eastAsia="en-US"/>
              </w:rPr>
              <w:t>Ед. измерения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A508D3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  <w:r>
              <w:rPr>
                <w:rStyle w:val="FontStyle89"/>
                <w:sz w:val="20"/>
                <w:szCs w:val="20"/>
                <w:lang w:eastAsia="en-US"/>
              </w:rPr>
              <w:t>Кол-во</w:t>
            </w:r>
          </w:p>
        </w:tc>
      </w:tr>
      <w:tr w:rsidR="002D653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2D653E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2D653E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2D653E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2D653E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2D653E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2D653E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2D653E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</w:p>
        </w:tc>
      </w:tr>
      <w:tr w:rsidR="002D653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2D653E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2D653E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2D653E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2D653E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2D653E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2D653E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2D653E">
            <w:pPr>
              <w:pStyle w:val="Style74"/>
              <w:widowControl/>
              <w:tabs>
                <w:tab w:val="left" w:pos="4066"/>
                <w:tab w:val="left" w:pos="6701"/>
              </w:tabs>
              <w:spacing w:line="240" w:lineRule="auto"/>
              <w:ind w:firstLine="0"/>
              <w:rPr>
                <w:rStyle w:val="FontStyle89"/>
                <w:sz w:val="20"/>
                <w:szCs w:val="20"/>
                <w:lang w:eastAsia="en-US"/>
              </w:rPr>
            </w:pPr>
          </w:p>
        </w:tc>
      </w:tr>
    </w:tbl>
    <w:p w:rsidR="002D653E" w:rsidRDefault="002D653E">
      <w:pPr>
        <w:pStyle w:val="Style74"/>
        <w:widowControl/>
        <w:tabs>
          <w:tab w:val="left" w:pos="4066"/>
          <w:tab w:val="left" w:pos="6701"/>
        </w:tabs>
        <w:spacing w:line="240" w:lineRule="auto"/>
        <w:ind w:firstLine="0"/>
        <w:rPr>
          <w:rStyle w:val="FontStyle89"/>
          <w:sz w:val="20"/>
          <w:szCs w:val="20"/>
        </w:rPr>
      </w:pPr>
    </w:p>
    <w:p w:rsidR="002D653E" w:rsidRDefault="00A508D3">
      <w:pPr>
        <w:jc w:val="both"/>
        <w:rPr>
          <w:rStyle w:val="FontStyle87"/>
          <w:b w:val="0"/>
          <w:sz w:val="20"/>
          <w:szCs w:val="20"/>
        </w:rPr>
      </w:pPr>
      <w:r>
        <w:rPr>
          <w:rStyle w:val="FontStyle87"/>
          <w:sz w:val="20"/>
          <w:szCs w:val="20"/>
        </w:rPr>
        <w:t xml:space="preserve">18.Номер и дата акта сдачи-приемки Оборудования (в случае его подписания): </w:t>
      </w:r>
    </w:p>
    <w:p w:rsidR="002D653E" w:rsidRDefault="00A508D3">
      <w:pPr>
        <w:jc w:val="both"/>
        <w:rPr>
          <w:rStyle w:val="FontStyle87"/>
          <w:b w:val="0"/>
          <w:sz w:val="20"/>
          <w:szCs w:val="20"/>
        </w:rPr>
      </w:pPr>
      <w:r>
        <w:rPr>
          <w:rStyle w:val="FontStyle87"/>
          <w:sz w:val="20"/>
          <w:szCs w:val="20"/>
        </w:rPr>
        <w:t xml:space="preserve">19. Сторона, в силу закона и/или договора, отвечающая за обнаруженные несоответствия (дефекты): </w:t>
      </w:r>
    </w:p>
    <w:p w:rsidR="002D653E" w:rsidRDefault="00A508D3">
      <w:pPr>
        <w:jc w:val="both"/>
        <w:rPr>
          <w:rStyle w:val="FontStyle87"/>
          <w:b w:val="0"/>
          <w:sz w:val="20"/>
          <w:szCs w:val="20"/>
        </w:rPr>
      </w:pPr>
      <w:r>
        <w:rPr>
          <w:rStyle w:val="FontStyle87"/>
          <w:sz w:val="20"/>
          <w:szCs w:val="20"/>
        </w:rPr>
        <w:t>20.Объем, описание работ, сроки и расчет затрат по устранению выявленного несоответствия:</w:t>
      </w:r>
    </w:p>
    <w:p w:rsidR="002D653E" w:rsidRDefault="00A508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21.Заключение и предложения комиссии: </w:t>
      </w:r>
    </w:p>
    <w:p w:rsidR="002D653E" w:rsidRDefault="00A508D3">
      <w:pPr>
        <w:jc w:val="both"/>
        <w:rPr>
          <w:sz w:val="20"/>
          <w:szCs w:val="20"/>
        </w:rPr>
      </w:pPr>
      <w:r>
        <w:rPr>
          <w:sz w:val="20"/>
          <w:szCs w:val="20"/>
        </w:rPr>
        <w:t>22.Дополнительные замечания членов комиссии (особые мнения):</w:t>
      </w:r>
    </w:p>
    <w:p w:rsidR="002D653E" w:rsidRDefault="00A508D3">
      <w:pPr>
        <w:jc w:val="both"/>
        <w:rPr>
          <w:sz w:val="20"/>
          <w:szCs w:val="20"/>
        </w:rPr>
      </w:pPr>
      <w:r>
        <w:rPr>
          <w:sz w:val="20"/>
          <w:szCs w:val="20"/>
        </w:rPr>
        <w:t>Члены комиссии/представители(ль) сторон(ы) (Ф.И.О. , подпись, дата):</w:t>
      </w:r>
    </w:p>
    <w:p w:rsidR="002D653E" w:rsidRDefault="00A508D3">
      <w:pPr>
        <w:pStyle w:val="Style7"/>
        <w:widowControl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_____________________________________/________________________</w:t>
      </w:r>
    </w:p>
    <w:p w:rsidR="002D653E" w:rsidRDefault="00A508D3">
      <w:pPr>
        <w:pStyle w:val="Style7"/>
        <w:widowControl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_____________________________________/________________________</w:t>
      </w:r>
    </w:p>
    <w:p w:rsidR="002D653E" w:rsidRDefault="00A508D3">
      <w:pPr>
        <w:pStyle w:val="Style7"/>
        <w:widowControl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_____________________________________/________________________</w:t>
      </w:r>
    </w:p>
    <w:p w:rsidR="002D653E" w:rsidRDefault="00A508D3">
      <w:pPr>
        <w:pStyle w:val="Style7"/>
        <w:widowControl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_____________________________________/________________________</w:t>
      </w:r>
    </w:p>
    <w:p w:rsidR="002D653E" w:rsidRDefault="00A508D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Приложение</w:t>
      </w:r>
    </w:p>
    <w:p w:rsidR="002D653E" w:rsidRDefault="00A508D3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Виды несоответствий:</w:t>
      </w:r>
    </w:p>
    <w:p w:rsidR="002D653E" w:rsidRDefault="00A508D3">
      <w:pPr>
        <w:jc w:val="both"/>
        <w:rPr>
          <w:sz w:val="20"/>
          <w:szCs w:val="20"/>
        </w:rPr>
      </w:pPr>
      <w:r>
        <w:rPr>
          <w:sz w:val="20"/>
          <w:szCs w:val="20"/>
        </w:rPr>
        <w:t>01 – несоответствие техническим характеристикам, указанным в техдокументации;</w:t>
      </w:r>
    </w:p>
    <w:p w:rsidR="002D653E" w:rsidRDefault="00A508D3">
      <w:pPr>
        <w:jc w:val="both"/>
        <w:rPr>
          <w:sz w:val="20"/>
          <w:szCs w:val="20"/>
        </w:rPr>
      </w:pPr>
      <w:r>
        <w:rPr>
          <w:sz w:val="20"/>
          <w:szCs w:val="20"/>
        </w:rPr>
        <w:t>02 – некомплектная поставка (включая документацию);</w:t>
      </w:r>
    </w:p>
    <w:p w:rsidR="002D653E" w:rsidRDefault="00A508D3">
      <w:pPr>
        <w:jc w:val="both"/>
        <w:rPr>
          <w:sz w:val="20"/>
          <w:szCs w:val="20"/>
        </w:rPr>
      </w:pPr>
      <w:r>
        <w:rPr>
          <w:sz w:val="20"/>
          <w:szCs w:val="20"/>
        </w:rPr>
        <w:t>03 – низкое качество проектно-конструкторской документации;</w:t>
      </w:r>
    </w:p>
    <w:p w:rsidR="002D653E" w:rsidRDefault="00A508D3">
      <w:pPr>
        <w:jc w:val="both"/>
        <w:rPr>
          <w:sz w:val="20"/>
          <w:szCs w:val="20"/>
        </w:rPr>
      </w:pPr>
      <w:r>
        <w:rPr>
          <w:sz w:val="20"/>
          <w:szCs w:val="20"/>
        </w:rPr>
        <w:t>04 – повреждения, вызванные некачественной упаковкой;</w:t>
      </w:r>
    </w:p>
    <w:p w:rsidR="002D653E" w:rsidRDefault="00A508D3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05 – повреждения, вызванные неправильной консервацией;</w:t>
      </w:r>
    </w:p>
    <w:p w:rsidR="002D653E" w:rsidRDefault="00A508D3">
      <w:pPr>
        <w:jc w:val="both"/>
        <w:rPr>
          <w:sz w:val="20"/>
          <w:szCs w:val="20"/>
        </w:rPr>
      </w:pPr>
      <w:r>
        <w:rPr>
          <w:sz w:val="20"/>
          <w:szCs w:val="20"/>
        </w:rPr>
        <w:t>06 – повреждения, вызванные неправильным хранением и складированием;</w:t>
      </w:r>
    </w:p>
    <w:p w:rsidR="002D653E" w:rsidRDefault="00A508D3">
      <w:pPr>
        <w:jc w:val="both"/>
        <w:rPr>
          <w:sz w:val="20"/>
          <w:szCs w:val="20"/>
        </w:rPr>
      </w:pPr>
      <w:r>
        <w:rPr>
          <w:sz w:val="20"/>
          <w:szCs w:val="20"/>
        </w:rPr>
        <w:t>07 – несоответствие климатическим условиям;</w:t>
      </w:r>
    </w:p>
    <w:p w:rsidR="002D653E" w:rsidRDefault="00A508D3">
      <w:pPr>
        <w:jc w:val="both"/>
        <w:rPr>
          <w:sz w:val="20"/>
          <w:szCs w:val="20"/>
        </w:rPr>
      </w:pPr>
      <w:r>
        <w:rPr>
          <w:sz w:val="20"/>
          <w:szCs w:val="20"/>
        </w:rPr>
        <w:t>08 – дефект при сборке, монтаже или наладке;</w:t>
      </w:r>
    </w:p>
    <w:p w:rsidR="002D653E" w:rsidRDefault="00A508D3">
      <w:pPr>
        <w:jc w:val="both"/>
        <w:rPr>
          <w:sz w:val="20"/>
          <w:szCs w:val="20"/>
        </w:rPr>
      </w:pPr>
      <w:r>
        <w:rPr>
          <w:sz w:val="20"/>
          <w:szCs w:val="20"/>
        </w:rPr>
        <w:t>09 – повреждения, вызванные несоблюдением правил транспортировки;</w:t>
      </w:r>
    </w:p>
    <w:p w:rsidR="002D653E" w:rsidRDefault="00A508D3">
      <w:pPr>
        <w:jc w:val="both"/>
        <w:rPr>
          <w:sz w:val="20"/>
          <w:szCs w:val="20"/>
        </w:rPr>
      </w:pPr>
      <w:r>
        <w:rPr>
          <w:sz w:val="20"/>
          <w:szCs w:val="20"/>
        </w:rPr>
        <w:t>10 – дефекты, возникающие при нарушении условий эксплуатации;</w:t>
      </w:r>
    </w:p>
    <w:p w:rsidR="002D653E" w:rsidRDefault="00A508D3">
      <w:pPr>
        <w:jc w:val="both"/>
        <w:rPr>
          <w:sz w:val="20"/>
          <w:szCs w:val="20"/>
        </w:rPr>
      </w:pPr>
      <w:r>
        <w:rPr>
          <w:sz w:val="20"/>
          <w:szCs w:val="20"/>
        </w:rPr>
        <w:t>11 – дефекты изготовления;</w:t>
      </w:r>
    </w:p>
    <w:p w:rsidR="002D653E" w:rsidRDefault="00A508D3">
      <w:pPr>
        <w:jc w:val="both"/>
        <w:rPr>
          <w:sz w:val="20"/>
          <w:szCs w:val="20"/>
        </w:rPr>
      </w:pPr>
      <w:r>
        <w:rPr>
          <w:sz w:val="20"/>
          <w:szCs w:val="20"/>
        </w:rPr>
        <w:t>12 – другие дефекты.</w:t>
      </w:r>
    </w:p>
    <w:p w:rsidR="002D653E" w:rsidRDefault="00A508D3">
      <w:pPr>
        <w:widowControl w:val="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</w:t>
      </w:r>
    </w:p>
    <w:p w:rsidR="002D653E" w:rsidRDefault="00A508D3">
      <w:pPr>
        <w:pBdr>
          <w:top w:val="single" w:sz="4" w:space="3" w:color="000000"/>
        </w:pBdr>
        <w:shd w:val="clear" w:color="auto" w:fill="E0E0E0"/>
        <w:ind w:right="21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конец формы</w:t>
      </w:r>
    </w:p>
    <w:p w:rsidR="002D653E" w:rsidRDefault="002D653E">
      <w:pPr>
        <w:rPr>
          <w:sz w:val="20"/>
          <w:szCs w:val="20"/>
        </w:rPr>
      </w:pPr>
    </w:p>
    <w:p w:rsidR="002D653E" w:rsidRDefault="002D653E">
      <w:pPr>
        <w:tabs>
          <w:tab w:val="left" w:pos="0"/>
          <w:tab w:val="left" w:pos="5760"/>
        </w:tabs>
        <w:rPr>
          <w:sz w:val="20"/>
          <w:szCs w:val="20"/>
        </w:rPr>
      </w:pPr>
    </w:p>
    <w:p w:rsidR="002D653E" w:rsidRDefault="002D653E">
      <w:pPr>
        <w:tabs>
          <w:tab w:val="left" w:pos="0"/>
          <w:tab w:val="left" w:pos="5760"/>
        </w:tabs>
        <w:rPr>
          <w:sz w:val="20"/>
          <w:szCs w:val="20"/>
        </w:rPr>
      </w:pPr>
    </w:p>
    <w:p w:rsidR="002D653E" w:rsidRDefault="002D653E">
      <w:pPr>
        <w:tabs>
          <w:tab w:val="left" w:pos="0"/>
          <w:tab w:val="left" w:pos="5760"/>
        </w:tabs>
        <w:rPr>
          <w:sz w:val="20"/>
          <w:szCs w:val="20"/>
        </w:rPr>
      </w:pPr>
    </w:p>
    <w:p w:rsidR="002D653E" w:rsidRDefault="002D653E">
      <w:pPr>
        <w:tabs>
          <w:tab w:val="left" w:pos="0"/>
          <w:tab w:val="left" w:pos="5760"/>
        </w:tabs>
        <w:rPr>
          <w:sz w:val="20"/>
          <w:szCs w:val="20"/>
        </w:rPr>
        <w:sectPr w:rsidR="002D653E">
          <w:headerReference w:type="default" r:id="rId7"/>
          <w:footerReference w:type="default" r:id="rId8"/>
          <w:pgSz w:w="11906" w:h="16838"/>
          <w:pgMar w:top="1134" w:right="851" w:bottom="1134" w:left="1276" w:header="709" w:footer="709" w:gutter="0"/>
          <w:cols w:space="708"/>
          <w:docGrid w:linePitch="360"/>
        </w:sectPr>
      </w:pPr>
    </w:p>
    <w:p w:rsidR="002D653E" w:rsidRDefault="00A508D3">
      <w:pPr>
        <w:keepNext/>
        <w:spacing w:before="120" w:after="120"/>
        <w:outlineLvl w:val="0"/>
        <w:rPr>
          <w:b/>
          <w:bCs/>
          <w:sz w:val="20"/>
          <w:szCs w:val="20"/>
        </w:rPr>
      </w:pPr>
      <w:r>
        <w:rPr>
          <w:sz w:val="20"/>
          <w:szCs w:val="20"/>
        </w:rPr>
        <w:lastRenderedPageBreak/>
        <w:t xml:space="preserve">3. </w:t>
      </w:r>
      <w:r>
        <w:rPr>
          <w:b/>
          <w:bCs/>
          <w:sz w:val="20"/>
          <w:szCs w:val="20"/>
        </w:rPr>
        <w:t>ФОРМА РЕКОМЕНДОВАННОЙ НЕЗАВИСИМОЙ ГАРАНТИИ ВОЗВРАТА АВАНСОВОГО ПЛАТЕЖА (БЕЗУСЛОВНАЯ)</w:t>
      </w:r>
    </w:p>
    <w:p w:rsidR="002D653E" w:rsidRDefault="00A508D3">
      <w:pPr>
        <w:pBdr>
          <w:top w:val="single" w:sz="4" w:space="3" w:color="000000"/>
        </w:pBdr>
        <w:shd w:val="clear" w:color="auto" w:fill="E0E0E0"/>
        <w:ind w:right="21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начало формы</w:t>
      </w:r>
    </w:p>
    <w:p w:rsidR="002D653E" w:rsidRDefault="002D653E">
      <w:pPr>
        <w:keepNext/>
        <w:contextualSpacing/>
        <w:jc w:val="center"/>
        <w:outlineLvl w:val="1"/>
        <w:rPr>
          <w:b/>
          <w:iCs/>
          <w:sz w:val="20"/>
          <w:szCs w:val="20"/>
        </w:rPr>
      </w:pPr>
    </w:p>
    <w:p w:rsidR="002D653E" w:rsidRDefault="00A508D3">
      <w:pPr>
        <w:keepNext/>
        <w:contextualSpacing/>
        <w:jc w:val="center"/>
        <w:outlineLvl w:val="1"/>
        <w:rPr>
          <w:b/>
          <w:iCs/>
          <w:sz w:val="20"/>
          <w:szCs w:val="20"/>
        </w:rPr>
      </w:pPr>
      <w:r>
        <w:rPr>
          <w:b/>
          <w:iCs/>
          <w:sz w:val="20"/>
          <w:szCs w:val="20"/>
        </w:rPr>
        <w:t>Банковская гарантия №___________</w:t>
      </w:r>
    </w:p>
    <w:p w:rsidR="002D653E" w:rsidRDefault="002D653E">
      <w:pPr>
        <w:ind w:firstLine="426"/>
        <w:contextualSpacing/>
        <w:jc w:val="both"/>
        <w:rPr>
          <w:sz w:val="20"/>
          <w:szCs w:val="20"/>
        </w:rPr>
      </w:pPr>
    </w:p>
    <w:p w:rsidR="002D653E" w:rsidRDefault="002D653E">
      <w:pPr>
        <w:ind w:firstLine="426"/>
        <w:contextualSpacing/>
        <w:jc w:val="both"/>
        <w:rPr>
          <w:sz w:val="20"/>
          <w:szCs w:val="20"/>
        </w:rPr>
      </w:pPr>
    </w:p>
    <w:p w:rsidR="002D653E" w:rsidRDefault="00A508D3">
      <w:pPr>
        <w:ind w:firstLine="426"/>
        <w:contextualSpacing/>
        <w:jc w:val="both"/>
        <w:rPr>
          <w:rFonts w:eastAsia="MS Mincho"/>
          <w:sz w:val="20"/>
          <w:szCs w:val="20"/>
        </w:rPr>
      </w:pPr>
      <w:r>
        <w:rPr>
          <w:sz w:val="20"/>
          <w:szCs w:val="20"/>
        </w:rPr>
        <w:t>г. Москва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«___» ________ 202_ года</w:t>
      </w:r>
    </w:p>
    <w:p w:rsidR="002D653E" w:rsidRDefault="002D653E">
      <w:pPr>
        <w:ind w:firstLine="426"/>
        <w:contextualSpacing/>
        <w:jc w:val="both"/>
        <w:rPr>
          <w:rFonts w:eastAsia="MS Mincho"/>
          <w:sz w:val="20"/>
          <w:szCs w:val="20"/>
        </w:rPr>
      </w:pPr>
    </w:p>
    <w:p w:rsidR="002D653E" w:rsidRDefault="00A508D3">
      <w:pPr>
        <w:ind w:firstLine="426"/>
        <w:contextualSpacing/>
        <w:jc w:val="bot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Настоящей   гарантией</w:t>
      </w:r>
      <w:r>
        <w:rPr>
          <w:rFonts w:eastAsia="MS Mincho"/>
          <w:b/>
          <w:sz w:val="20"/>
          <w:szCs w:val="20"/>
        </w:rPr>
        <w:t xml:space="preserve"> «___________банк» (Акционерное общество), </w:t>
      </w:r>
      <w:r>
        <w:rPr>
          <w:rFonts w:eastAsia="MS Mincho"/>
          <w:sz w:val="20"/>
          <w:szCs w:val="20"/>
        </w:rPr>
        <w:t>место нахождения: 117420, Россия, г. Москва, ____________________, Генеральная лицензия Банка России на осуществление банковских операций _____, БИК _______________, ИНН ________________________, корреспондентский счет № ________________________ в ГУ Банка России по ЦФО,</w:t>
      </w:r>
      <w:r>
        <w:rPr>
          <w:rFonts w:eastAsia="MS Mincho"/>
          <w:b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>в лице ____________________________________, действующего на основании _________________________</w:t>
      </w:r>
      <w:r>
        <w:rPr>
          <w:rFonts w:eastAsia="MS Mincho"/>
          <w:color w:val="000000"/>
          <w:sz w:val="20"/>
          <w:szCs w:val="20"/>
        </w:rPr>
        <w:t>,</w:t>
      </w:r>
      <w:r>
        <w:rPr>
          <w:rFonts w:eastAsia="MS Mincho"/>
          <w:sz w:val="20"/>
          <w:szCs w:val="20"/>
        </w:rPr>
        <w:t xml:space="preserve"> в дальнейшем именуемое «</w:t>
      </w:r>
      <w:r>
        <w:rPr>
          <w:rFonts w:eastAsia="MS Mincho"/>
          <w:b/>
          <w:sz w:val="20"/>
          <w:szCs w:val="20"/>
        </w:rPr>
        <w:t>Гарант</w:t>
      </w:r>
      <w:r>
        <w:rPr>
          <w:rFonts w:eastAsia="MS Mincho"/>
          <w:sz w:val="20"/>
          <w:szCs w:val="20"/>
        </w:rPr>
        <w:t xml:space="preserve">», дает безусловное, безотзывное обязательство по уплате денежных средств в сумме настоящей Гарантии в пользу </w:t>
      </w:r>
      <w:r>
        <w:rPr>
          <w:rFonts w:eastAsia="MS Mincho"/>
          <w:b/>
          <w:sz w:val="20"/>
          <w:szCs w:val="20"/>
        </w:rPr>
        <w:t>Общества с ограниченной ответственностью  «Интер РАО-Инжиниринг» (ООО «Интер РАО-Инжиниринг»),</w:t>
      </w:r>
      <w:r>
        <w:rPr>
          <w:rFonts w:eastAsia="MS Mincho"/>
          <w:sz w:val="20"/>
          <w:szCs w:val="20"/>
        </w:rPr>
        <w:t xml:space="preserve"> расположенным по адресу: 119435, г. Москва, ул. Большая </w:t>
      </w:r>
      <w:proofErr w:type="spellStart"/>
      <w:r>
        <w:rPr>
          <w:rFonts w:eastAsia="MS Mincho"/>
          <w:sz w:val="20"/>
          <w:szCs w:val="20"/>
        </w:rPr>
        <w:t>Пироговская</w:t>
      </w:r>
      <w:proofErr w:type="spellEnd"/>
      <w:r>
        <w:rPr>
          <w:rFonts w:eastAsia="MS Mincho"/>
          <w:sz w:val="20"/>
          <w:szCs w:val="20"/>
        </w:rPr>
        <w:t>, д. 27, стр. 4, ОГРН: 1095074008545, ИНН  5036101347</w:t>
      </w:r>
      <w:r>
        <w:rPr>
          <w:rFonts w:eastAsia="MS Mincho"/>
          <w:b/>
          <w:i/>
          <w:sz w:val="20"/>
          <w:szCs w:val="20"/>
        </w:rPr>
        <w:t xml:space="preserve">, </w:t>
      </w:r>
      <w:r>
        <w:rPr>
          <w:rFonts w:eastAsia="MS Mincho"/>
          <w:sz w:val="20"/>
          <w:szCs w:val="20"/>
        </w:rPr>
        <w:t>в дальнейшем именуемым «</w:t>
      </w:r>
      <w:r>
        <w:rPr>
          <w:rFonts w:eastAsia="MS Mincho"/>
          <w:b/>
          <w:bCs/>
          <w:sz w:val="20"/>
          <w:szCs w:val="20"/>
        </w:rPr>
        <w:t>Бенефициар</w:t>
      </w:r>
      <w:r>
        <w:rPr>
          <w:rFonts w:eastAsia="MS Mincho"/>
          <w:sz w:val="20"/>
          <w:szCs w:val="20"/>
        </w:rPr>
        <w:t>», в случае неисполнения или ненадлежащего исполнения ______________________________________________________ расположенным по адресу: ___________________________, ОГРН: __________, ИНН  __________</w:t>
      </w:r>
      <w:r>
        <w:rPr>
          <w:rFonts w:eastAsia="MS Mincho"/>
          <w:b/>
          <w:i/>
          <w:sz w:val="20"/>
          <w:szCs w:val="20"/>
        </w:rPr>
        <w:t xml:space="preserve">, </w:t>
      </w:r>
      <w:r>
        <w:rPr>
          <w:rFonts w:eastAsia="MS Mincho"/>
          <w:sz w:val="20"/>
          <w:szCs w:val="20"/>
        </w:rPr>
        <w:t>в дальнейшем именуемым «</w:t>
      </w:r>
      <w:r>
        <w:rPr>
          <w:rFonts w:eastAsia="MS Mincho"/>
          <w:b/>
          <w:bCs/>
          <w:sz w:val="20"/>
          <w:szCs w:val="20"/>
        </w:rPr>
        <w:t>Принципал</w:t>
      </w:r>
      <w:r>
        <w:rPr>
          <w:rFonts w:eastAsia="MS Mincho"/>
          <w:sz w:val="20"/>
          <w:szCs w:val="20"/>
        </w:rPr>
        <w:t xml:space="preserve">», обязательств по возврату </w:t>
      </w:r>
      <w:r>
        <w:rPr>
          <w:rFonts w:eastAsia="MS Mincho"/>
          <w:b/>
          <w:sz w:val="20"/>
          <w:szCs w:val="20"/>
        </w:rPr>
        <w:t>Бенефициару  авансового платежа в сумме __________  (______________________) рублей __ копеек</w:t>
      </w:r>
      <w:r>
        <w:rPr>
          <w:rFonts w:eastAsia="MS Mincho"/>
          <w:sz w:val="20"/>
          <w:szCs w:val="20"/>
        </w:rPr>
        <w:t xml:space="preserve"> по Договору № </w:t>
      </w:r>
      <w:bookmarkStart w:id="4" w:name="_Hlk126142949"/>
      <w:r>
        <w:rPr>
          <w:rFonts w:eastAsia="MS Mincho"/>
          <w:sz w:val="20"/>
          <w:szCs w:val="20"/>
        </w:rPr>
        <w:t xml:space="preserve">_____ от ____________ </w:t>
      </w:r>
      <w:bookmarkEnd w:id="3"/>
      <w:r>
        <w:rPr>
          <w:rFonts w:eastAsia="MS Mincho"/>
          <w:sz w:val="20"/>
          <w:szCs w:val="20"/>
        </w:rPr>
        <w:t>г. на выполнение работ ______________________________ (далее по тексту – «Договор»), заключенному между Принципалом и Бенефициаром:</w:t>
      </w:r>
    </w:p>
    <w:p w:rsidR="002D653E" w:rsidRDefault="00A508D3">
      <w:pPr>
        <w:ind w:firstLine="426"/>
        <w:contextualSpacing/>
        <w:jc w:val="bot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Сумма настоящей Гарантии составляет </w:t>
      </w:r>
      <w:bookmarkStart w:id="5" w:name="_Hlk81990112"/>
      <w:r>
        <w:rPr>
          <w:rFonts w:eastAsia="MS Mincho"/>
          <w:sz w:val="20"/>
          <w:szCs w:val="20"/>
        </w:rPr>
        <w:t xml:space="preserve">_______________ (________________) рублей __ копеек.   </w:t>
      </w:r>
    </w:p>
    <w:bookmarkEnd w:id="4"/>
    <w:p w:rsidR="002D653E" w:rsidRDefault="00A508D3">
      <w:pPr>
        <w:ind w:firstLine="426"/>
        <w:contextualSpacing/>
        <w:jc w:val="bot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Настоящая гарантия вступает в силу с __________________.  </w:t>
      </w:r>
    </w:p>
    <w:p w:rsidR="002D653E" w:rsidRDefault="00A508D3">
      <w:pPr>
        <w:ind w:firstLine="426"/>
        <w:contextualSpacing/>
        <w:jc w:val="bot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Гарант обязуется произвести оплату по настоящей Гарантии в течение 7 (семи) банковских дней со дня получения от Бенефициара первого письменного требования, содержащего указание на то, что Принципал не исполнил свои обязательства в соответствии с Договором, в счёт выполнения которых был направлен авансовый платёж в сумме ________________ (______________________________________) рублей </w:t>
      </w:r>
      <w:r w:rsidRPr="0027436F">
        <w:rPr>
          <w:rFonts w:eastAsia="MS Mincho"/>
          <w:sz w:val="20"/>
          <w:szCs w:val="20"/>
        </w:rPr>
        <w:t>0</w:t>
      </w:r>
      <w:r>
        <w:rPr>
          <w:rFonts w:eastAsia="MS Mincho"/>
          <w:sz w:val="20"/>
          <w:szCs w:val="20"/>
        </w:rPr>
        <w:t>0 копеек, включая неисполнение обязательств, связанных с прекращением Договора и/или связанных с возвратом сумм неотработанного аванса, согласно условиям Договора и/или Применимого права.</w:t>
      </w:r>
    </w:p>
    <w:p w:rsidR="002D653E" w:rsidRDefault="00A508D3">
      <w:pPr>
        <w:ind w:firstLine="567"/>
        <w:contextualSpacing/>
        <w:jc w:val="bot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Для исполнения Гарантом обязательств по настоящей Гарантии Бенефициар обязан предоставить Гаранту в письменной форме на бумажном носителе Требование об уплате денежной суммы по Гарантии, подписанное уполномоченным должностным лицом или иным уполномоченным представителем Бенефициара (далее – Требование), с указанием обстоятельств, наступление которых влечет выплату по настоящей Гарантии.</w:t>
      </w:r>
    </w:p>
    <w:p w:rsidR="002D653E" w:rsidRDefault="00A508D3">
      <w:pPr>
        <w:ind w:firstLine="567"/>
        <w:contextualSpacing/>
        <w:jc w:val="bot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В подтверждение полномочий подписанта к требованию платежа Бенефициара по настоящей гарантии должны быть предоставлены копии документов, заверенных Бенефициаром и его печатью, подтверждающих полномочий лица, подписавшего требование по Гарантии. </w:t>
      </w:r>
    </w:p>
    <w:p w:rsidR="002D653E" w:rsidRDefault="00A508D3">
      <w:pPr>
        <w:ind w:firstLine="567"/>
        <w:contextualSpacing/>
        <w:jc w:val="bot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В требовании Бенефициар должен указать реквизиты банковского счета, на который Гарант должен перечислить истребованную Бенефициаром сумму.</w:t>
      </w:r>
    </w:p>
    <w:p w:rsidR="002D653E" w:rsidRDefault="00A508D3">
      <w:pPr>
        <w:ind w:firstLine="426"/>
        <w:contextualSpacing/>
        <w:jc w:val="bot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Во избежание сомнений, никакие другие требования к форме и содержанию Требования не предъявляются, и никакие другие документы к Требованию не прилагаются.</w:t>
      </w:r>
    </w:p>
    <w:p w:rsidR="002D653E" w:rsidRDefault="00A508D3">
      <w:pPr>
        <w:ind w:firstLine="426"/>
        <w:contextualSpacing/>
        <w:jc w:val="both"/>
        <w:rPr>
          <w:rFonts w:eastAsia="MS Mincho"/>
          <w:sz w:val="20"/>
          <w:szCs w:val="20"/>
        </w:rPr>
      </w:pPr>
      <w:bookmarkStart w:id="6" w:name="_Hlk132970291"/>
      <w:r>
        <w:rPr>
          <w:rFonts w:eastAsia="MS Mincho"/>
          <w:bCs/>
          <w:sz w:val="20"/>
          <w:szCs w:val="20"/>
        </w:rPr>
        <w:t xml:space="preserve">Настоящая гарантия действует по </w:t>
      </w:r>
      <w:r>
        <w:rPr>
          <w:rFonts w:eastAsia="MS Mincho"/>
          <w:sz w:val="20"/>
          <w:szCs w:val="20"/>
        </w:rPr>
        <w:t xml:space="preserve">«__» ___ 202__ года </w:t>
      </w:r>
      <w:r>
        <w:rPr>
          <w:rFonts w:eastAsia="MS Mincho"/>
          <w:bCs/>
          <w:sz w:val="20"/>
          <w:szCs w:val="20"/>
        </w:rPr>
        <w:t xml:space="preserve">включительно и истекает полностью и автоматически в указанную дату, независимо от того, возвращен ли оригинал гарантии Гаранту или нет. Оригинал письменного требования платежа должен быть получен Гарантом курьерской службой/нарочным по адресу: Российская Федерация, __________, г. </w:t>
      </w:r>
      <w:r>
        <w:rPr>
          <w:rFonts w:eastAsia="MS Mincho"/>
          <w:b/>
          <w:bCs/>
          <w:sz w:val="20"/>
          <w:szCs w:val="20"/>
        </w:rPr>
        <w:t>Москва,</w:t>
      </w:r>
      <w:r>
        <w:rPr>
          <w:rFonts w:eastAsia="MS Mincho"/>
          <w:bCs/>
          <w:sz w:val="20"/>
          <w:szCs w:val="20"/>
        </w:rPr>
        <w:t xml:space="preserve"> ________________________, не позднее указанной даты. По истечении срока действия Гарантии требования Бенефициара не принимаются. </w:t>
      </w:r>
    </w:p>
    <w:p w:rsidR="002D653E" w:rsidRDefault="00A508D3">
      <w:pPr>
        <w:ind w:firstLine="426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t xml:space="preserve">Обязательства Гаранта перед Бенефициаром, предусмотренные настоящей гарантией, ограничиваются суммой, на которую выдана Гарантия. </w:t>
      </w:r>
    </w:p>
    <w:p w:rsidR="002D653E" w:rsidRDefault="00A508D3">
      <w:pPr>
        <w:ind w:firstLine="426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t>Обязательство Гаранта по настоящей Гарантии уменьшается:</w:t>
      </w:r>
    </w:p>
    <w:p w:rsidR="002D653E" w:rsidRDefault="00A508D3">
      <w:pPr>
        <w:ind w:firstLine="426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t>•</w:t>
      </w:r>
      <w:r>
        <w:rPr>
          <w:rFonts w:eastAsia="MS Mincho"/>
          <w:bCs/>
          <w:sz w:val="20"/>
          <w:szCs w:val="20"/>
        </w:rPr>
        <w:tab/>
        <w:t>на любую сумму или суммы, уплаченные Гарантом Бенефициару по настоящей Гарантии; и/или</w:t>
      </w:r>
    </w:p>
    <w:p w:rsidR="002D653E" w:rsidRDefault="00A508D3">
      <w:pPr>
        <w:ind w:firstLine="426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t>•</w:t>
      </w:r>
      <w:r>
        <w:rPr>
          <w:rFonts w:eastAsia="MS Mincho"/>
          <w:bCs/>
          <w:sz w:val="20"/>
          <w:szCs w:val="20"/>
        </w:rPr>
        <w:tab/>
        <w:t>на сумму погашенного в соответствии с условиями Договора аванса/его части, при условии получения Гарантом оригинала письменного отказа Бенефициара от своих прав по Гарантии с указанием  суммы, от права требования которой отказывается Бенефициар и новой (уменьшенной) суммы Гарантии. При этом размер обязательств Гаранта будет уменьшен на сумму, указанную в письменном отказе Бенефициара. Письменный отказ от суммы Гарантии должен быть подписан уполномоченным лицом Бенефициара и заверен его печатью.</w:t>
      </w:r>
    </w:p>
    <w:bookmarkEnd w:id="5"/>
    <w:p w:rsidR="002D653E" w:rsidRDefault="00A508D3">
      <w:pPr>
        <w:ind w:firstLine="426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t>Гарант несет ответственность перед Бенефициаром за невыполнение или ненадлежащее выполнение Гарантом обязательств по гарантии в соответствии с законодательством Российской Федерации.</w:t>
      </w:r>
    </w:p>
    <w:p w:rsidR="002D653E" w:rsidRDefault="00A508D3">
      <w:pPr>
        <w:ind w:firstLine="426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t xml:space="preserve">Мы подтверждаем, что никакие возражения Принципала, касающиеся его обязательств по Договору, или каких-либо других соглашений с Вами, либо основанные на зачете каких-либо других требований к Вам, не </w:t>
      </w:r>
      <w:r>
        <w:rPr>
          <w:rFonts w:eastAsia="MS Mincho"/>
          <w:bCs/>
          <w:sz w:val="20"/>
          <w:szCs w:val="20"/>
        </w:rPr>
        <w:lastRenderedPageBreak/>
        <w:t>будут приниматься нами во внимание и/или выдвигаться нами против Вашего требования о платеже по настоящей Гарантии.</w:t>
      </w:r>
    </w:p>
    <w:p w:rsidR="002D653E" w:rsidRDefault="00A508D3">
      <w:pPr>
        <w:ind w:firstLine="426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t>Принадлежащее Бенефициару по данной гарантии право требования к Гаранту не может быть передано третьему лицу.</w:t>
      </w:r>
    </w:p>
    <w:p w:rsidR="002D653E" w:rsidRDefault="00A508D3">
      <w:pPr>
        <w:ind w:firstLine="426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t>Настоящая Гарантия подчиняется законодательству Российской Федерации.</w:t>
      </w:r>
    </w:p>
    <w:p w:rsidR="002D653E" w:rsidRDefault="00A508D3">
      <w:pPr>
        <w:ind w:firstLine="567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t xml:space="preserve">По поручению Принципала настоящая гарантия может быть изменена Гарантом с согласия Бенефициара с приложением надлежащим образом оформленных документов, подтверждающих полномочия и подписи лиц, подписавших вышеуказанное согласие от имени Бенефициара. </w:t>
      </w:r>
    </w:p>
    <w:p w:rsidR="002D653E" w:rsidRDefault="00A508D3">
      <w:pPr>
        <w:ind w:firstLine="567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t>Изменения настоящей гарантии, касающиеся продления срока ее действия и/или увеличения суммы, согласия Бенефициара не требуют.</w:t>
      </w:r>
    </w:p>
    <w:p w:rsidR="002D653E" w:rsidRDefault="00A508D3">
      <w:pPr>
        <w:ind w:firstLine="426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t>Неурегулированные споры и разногласия, возникающие при исполнении настоящей Гарантии, разрешаются в Арбитражном суде г. Москвы.</w:t>
      </w:r>
    </w:p>
    <w:p w:rsidR="002D653E" w:rsidRDefault="00A508D3">
      <w:pPr>
        <w:tabs>
          <w:tab w:val="center" w:pos="4677"/>
          <w:tab w:val="right" w:pos="9355"/>
        </w:tabs>
        <w:ind w:firstLine="426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t>При разрешении любых споров, вытекающих из настоящей Гарантии, применяется законодательство Российской Федерации.</w:t>
      </w:r>
    </w:p>
    <w:p w:rsidR="002D653E" w:rsidRDefault="00A508D3">
      <w:pPr>
        <w:jc w:val="both"/>
        <w:rPr>
          <w:sz w:val="20"/>
          <w:szCs w:val="20"/>
          <w:lang w:eastAsia="en-US"/>
        </w:rPr>
      </w:pPr>
      <w:r>
        <w:rPr>
          <w:rFonts w:eastAsia="MS Mincho"/>
          <w:bCs/>
          <w:sz w:val="20"/>
          <w:szCs w:val="20"/>
        </w:rPr>
        <w:t>Гарант</w:t>
      </w:r>
      <w:r>
        <w:rPr>
          <w:rFonts w:eastAsia="MS Mincho"/>
          <w:sz w:val="20"/>
          <w:szCs w:val="20"/>
        </w:rPr>
        <w:t xml:space="preserve"> направляет в бюро кредитных историй информацию о </w:t>
      </w:r>
      <w:r>
        <w:rPr>
          <w:rFonts w:eastAsia="MS Mincho"/>
          <w:bCs/>
          <w:sz w:val="20"/>
          <w:szCs w:val="20"/>
        </w:rPr>
        <w:t>Принципале</w:t>
      </w:r>
      <w:r>
        <w:rPr>
          <w:rFonts w:eastAsia="MS Mincho"/>
          <w:sz w:val="20"/>
          <w:szCs w:val="20"/>
        </w:rPr>
        <w:t>, предусмотренную статьей 4 Федерального закона «О кредитных историях» от 30.12.2004  №218-ФЗ.</w:t>
      </w:r>
    </w:p>
    <w:p w:rsidR="002D653E" w:rsidRDefault="002D653E">
      <w:pPr>
        <w:jc w:val="both"/>
        <w:rPr>
          <w:sz w:val="20"/>
          <w:szCs w:val="20"/>
        </w:rPr>
      </w:pPr>
    </w:p>
    <w:p w:rsidR="002D653E" w:rsidRDefault="00A508D3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Подпись и печать Гаранта </w:t>
      </w:r>
      <w:r>
        <w:rPr>
          <w:bCs/>
          <w:sz w:val="20"/>
          <w:szCs w:val="20"/>
        </w:rPr>
        <w:tab/>
        <w:t>[●]</w:t>
      </w:r>
    </w:p>
    <w:p w:rsidR="002D653E" w:rsidRDefault="002D653E">
      <w:pPr>
        <w:jc w:val="both"/>
        <w:rPr>
          <w:bCs/>
          <w:sz w:val="20"/>
          <w:szCs w:val="20"/>
        </w:rPr>
      </w:pPr>
    </w:p>
    <w:p w:rsidR="002D653E" w:rsidRDefault="00A508D3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Наименование Банка - Гаранта</w:t>
      </w:r>
      <w:r>
        <w:rPr>
          <w:bCs/>
          <w:sz w:val="20"/>
          <w:szCs w:val="20"/>
        </w:rPr>
        <w:tab/>
        <w:t>[●]</w:t>
      </w:r>
    </w:p>
    <w:p w:rsidR="002D653E" w:rsidRDefault="00A508D3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Адрес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[●]</w:t>
      </w:r>
    </w:p>
    <w:p w:rsidR="002D653E" w:rsidRDefault="00A508D3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Дата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[●]</w:t>
      </w:r>
    </w:p>
    <w:p w:rsidR="002D653E" w:rsidRDefault="00A508D3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конец формы</w:t>
      </w:r>
    </w:p>
    <w:p w:rsidR="002D653E" w:rsidRDefault="002D653E">
      <w:pPr>
        <w:spacing w:after="120"/>
        <w:rPr>
          <w:b/>
          <w:sz w:val="20"/>
          <w:szCs w:val="20"/>
        </w:rPr>
      </w:pPr>
    </w:p>
    <w:p w:rsidR="002D653E" w:rsidRDefault="00A508D3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 w:clear="all"/>
      </w:r>
      <w:r>
        <w:rPr>
          <w:b/>
          <w:sz w:val="20"/>
          <w:szCs w:val="20"/>
        </w:rPr>
        <w:lastRenderedPageBreak/>
        <w:t>4. ФОРМА РЕКОМЕНДОВАННОЙ НЕЗАВИСИМОЙ ГАРАНТИИ НАДЛЕЖАЩЕГО ИСПОЛНЕНИЯ ДОГОВОРА / ГАРАНТИЙНЫЙ СРОК (БЕЗУСЛОВНАЯ)</w:t>
      </w:r>
    </w:p>
    <w:p w:rsidR="002D653E" w:rsidRDefault="002D653E">
      <w:pPr>
        <w:ind w:left="720"/>
        <w:rPr>
          <w:b/>
          <w:sz w:val="20"/>
          <w:szCs w:val="20"/>
        </w:rPr>
      </w:pPr>
    </w:p>
    <w:p w:rsidR="002D653E" w:rsidRDefault="00A508D3">
      <w:pPr>
        <w:pBdr>
          <w:top w:val="single" w:sz="4" w:space="3" w:color="000000"/>
        </w:pBdr>
        <w:shd w:val="clear" w:color="auto" w:fill="E0E0E0"/>
        <w:ind w:right="21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начало формы</w:t>
      </w:r>
    </w:p>
    <w:p w:rsidR="002D653E" w:rsidRDefault="002D653E">
      <w:pPr>
        <w:jc w:val="center"/>
        <w:rPr>
          <w:b/>
          <w:bCs/>
          <w:caps/>
          <w:sz w:val="20"/>
          <w:szCs w:val="20"/>
        </w:rPr>
      </w:pPr>
    </w:p>
    <w:p w:rsidR="002D653E" w:rsidRDefault="00A508D3">
      <w:pPr>
        <w:ind w:left="2126" w:firstLine="709"/>
        <w:contextualSpacing/>
        <w:rPr>
          <w:rFonts w:eastAsia="MS Mincho"/>
          <w:b/>
          <w:bCs/>
          <w:i/>
          <w:sz w:val="20"/>
          <w:szCs w:val="20"/>
        </w:rPr>
      </w:pPr>
      <w:r>
        <w:rPr>
          <w:rFonts w:eastAsia="MS Mincho"/>
          <w:b/>
          <w:bCs/>
          <w:sz w:val="20"/>
          <w:szCs w:val="20"/>
        </w:rPr>
        <w:t>Банковская гарантия №___________</w:t>
      </w:r>
    </w:p>
    <w:p w:rsidR="002D653E" w:rsidRDefault="002D653E">
      <w:pPr>
        <w:contextualSpacing/>
        <w:jc w:val="center"/>
        <w:rPr>
          <w:rFonts w:eastAsia="MS Mincho"/>
          <w:sz w:val="20"/>
          <w:szCs w:val="20"/>
        </w:rPr>
      </w:pPr>
    </w:p>
    <w:p w:rsidR="002D653E" w:rsidRDefault="00A508D3">
      <w:pPr>
        <w:contextualSpacing/>
        <w:jc w:val="center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г.________________</w:t>
      </w:r>
      <w:r>
        <w:rPr>
          <w:rFonts w:eastAsia="MS Mincho"/>
          <w:sz w:val="20"/>
          <w:szCs w:val="20"/>
        </w:rPr>
        <w:tab/>
      </w:r>
      <w:r>
        <w:rPr>
          <w:rFonts w:eastAsia="MS Mincho"/>
          <w:sz w:val="20"/>
          <w:szCs w:val="20"/>
        </w:rPr>
        <w:tab/>
      </w:r>
      <w:r>
        <w:rPr>
          <w:rFonts w:eastAsia="MS Mincho"/>
          <w:sz w:val="20"/>
          <w:szCs w:val="20"/>
        </w:rPr>
        <w:tab/>
      </w:r>
      <w:r>
        <w:rPr>
          <w:rFonts w:eastAsia="MS Mincho"/>
          <w:sz w:val="20"/>
          <w:szCs w:val="20"/>
        </w:rPr>
        <w:tab/>
      </w:r>
      <w:r>
        <w:rPr>
          <w:rFonts w:eastAsia="MS Mincho"/>
          <w:sz w:val="20"/>
          <w:szCs w:val="20"/>
        </w:rPr>
        <w:tab/>
      </w:r>
      <w:r>
        <w:rPr>
          <w:rFonts w:eastAsia="MS Mincho"/>
          <w:sz w:val="20"/>
          <w:szCs w:val="20"/>
        </w:rPr>
        <w:tab/>
      </w:r>
      <w:r>
        <w:rPr>
          <w:rFonts w:eastAsia="MS Mincho"/>
          <w:sz w:val="20"/>
          <w:szCs w:val="20"/>
        </w:rPr>
        <w:tab/>
        <w:t xml:space="preserve">             __.__.20__</w:t>
      </w:r>
    </w:p>
    <w:p w:rsidR="002D653E" w:rsidRDefault="002D653E">
      <w:pPr>
        <w:ind w:firstLine="567"/>
        <w:contextualSpacing/>
        <w:jc w:val="center"/>
        <w:rPr>
          <w:rFonts w:eastAsia="MS Mincho"/>
          <w:sz w:val="20"/>
          <w:szCs w:val="20"/>
        </w:rPr>
      </w:pPr>
    </w:p>
    <w:p w:rsidR="002D653E" w:rsidRDefault="00A508D3">
      <w:pPr>
        <w:ind w:firstLine="567"/>
        <w:contextualSpacing/>
        <w:jc w:val="bot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Настоящей   гарантией «___________банк» (Акционерное общество), место нахождения: 117420, Россия, г. Москва, ____________________, Генеральная лицензия Банка России на осуществление банковских операций _____, БИК _______________, ИНН ________________________, корреспондентский счет № ________________________ в ГУ Банка России по ЦФО, в лице ____________________________________, действующего на основании _________________________, в дальнейшем именуемое «Гарант», дает безусловное, безотзывное обязательство по уплате денежных средств в сумме настоящей Гарантии в </w:t>
      </w:r>
      <w:r>
        <w:rPr>
          <w:rFonts w:eastAsia="MS Mincho"/>
          <w:b/>
          <w:sz w:val="20"/>
          <w:szCs w:val="20"/>
        </w:rPr>
        <w:t>пользу Общества с ограниченной ответственностью  «Интер РАО-Инжиниринг» (ООО «Интер РАО-Инжиниринг»),</w:t>
      </w:r>
      <w:r>
        <w:rPr>
          <w:rFonts w:eastAsia="MS Mincho"/>
          <w:sz w:val="20"/>
          <w:szCs w:val="20"/>
        </w:rPr>
        <w:t xml:space="preserve"> расположенным по адресу: 119435, г. Москва, ул. Большая </w:t>
      </w:r>
      <w:proofErr w:type="spellStart"/>
      <w:r>
        <w:rPr>
          <w:rFonts w:eastAsia="MS Mincho"/>
          <w:sz w:val="20"/>
          <w:szCs w:val="20"/>
        </w:rPr>
        <w:t>Пироговская</w:t>
      </w:r>
      <w:proofErr w:type="spellEnd"/>
      <w:r>
        <w:rPr>
          <w:rFonts w:eastAsia="MS Mincho"/>
          <w:sz w:val="20"/>
          <w:szCs w:val="20"/>
        </w:rPr>
        <w:t>, д. 27, стр. 4, ОГРН: 1095074008545, ИНН  5036101347, в дальнейшем именуемым «Бенефициар», в случае неисполнения или ненадлежащего исполнения _ООО_____________________________________________________ расположенным по адресу: ___________________________, ОГРН: __________, ИНН  __________, в дальнейшем именуемым «Принципал», обязательств по Договору № _____ от ____________ г. на выполнение работ ______________________________ (далее по тексту – «Договор»), заключенному между Принципалом и Бенефициаром:</w:t>
      </w:r>
    </w:p>
    <w:p w:rsidR="002D653E" w:rsidRDefault="00A508D3">
      <w:pPr>
        <w:ind w:firstLine="567"/>
        <w:contextualSpacing/>
        <w:jc w:val="bot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Сумма настоящей Гарантии составляет  _____________________ (________________) рублей __ копеек.   </w:t>
      </w:r>
    </w:p>
    <w:p w:rsidR="002D653E" w:rsidRDefault="00A508D3">
      <w:pPr>
        <w:ind w:firstLine="567"/>
        <w:jc w:val="bot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Настоящая гарантия вступает в силу </w:t>
      </w:r>
      <w:r>
        <w:rPr>
          <w:rFonts w:eastAsia="MS Mincho"/>
          <w:sz w:val="20"/>
          <w:szCs w:val="20"/>
          <w:lang w:val="en-US"/>
        </w:rPr>
        <w:t>c</w:t>
      </w:r>
      <w:r>
        <w:rPr>
          <w:rFonts w:eastAsia="MS Mincho"/>
          <w:sz w:val="20"/>
          <w:szCs w:val="20"/>
        </w:rPr>
        <w:t xml:space="preserve"> ________________. </w:t>
      </w:r>
    </w:p>
    <w:p w:rsidR="002D653E" w:rsidRDefault="00A508D3">
      <w:pPr>
        <w:ind w:firstLine="567"/>
        <w:contextualSpacing/>
        <w:jc w:val="bot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Гарант обязуется произвести оплату по настоящей Гарантии по первому требованию Бенефициара в течение 7 (семи) банковских дней со дня получения от Бенефициара письменного требования, содержащего указание на то, что Принципал не исполнил и/или ненадлежащее исполняет  свои обязательства в соответствии с Договором.</w:t>
      </w:r>
    </w:p>
    <w:p w:rsidR="002D653E" w:rsidRDefault="00A508D3">
      <w:pPr>
        <w:ind w:firstLine="567"/>
        <w:contextualSpacing/>
        <w:jc w:val="bot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Для исполнения Гарантом обязательств по настоящей Гарантии Бенефициар обязан предоставить Гаранту в письменной форме на бумажном носителе Требование об уплате денежной суммы по Гарантии, подписанное уполномоченным должностным лицом или иным уполномоченным представителем Бенефициара (далее – Требование), с указанием обстоятельств, наступление которых влечет выплату по настоящей Гарантии.</w:t>
      </w:r>
    </w:p>
    <w:p w:rsidR="002D653E" w:rsidRDefault="00A508D3">
      <w:pPr>
        <w:ind w:firstLine="567"/>
        <w:contextualSpacing/>
        <w:jc w:val="bot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В подтверждение полномочий подписанта к требованию платежа Бенефициара по настоящей гарантии должны быть предоставлены копии документов, заверенных Бенефициаром и его печатью, подтверждающих полномочий лица, подписавшего требование по Гарантии. </w:t>
      </w:r>
    </w:p>
    <w:p w:rsidR="002D653E" w:rsidRDefault="00A508D3">
      <w:pPr>
        <w:ind w:firstLine="567"/>
        <w:contextualSpacing/>
        <w:jc w:val="both"/>
        <w:rPr>
          <w:rFonts w:eastAsia="MS Mincho"/>
          <w:sz w:val="20"/>
          <w:szCs w:val="20"/>
        </w:rPr>
      </w:pPr>
      <w:bookmarkStart w:id="7" w:name="_Hlk135324437"/>
      <w:r>
        <w:rPr>
          <w:rFonts w:eastAsia="MS Mincho"/>
          <w:sz w:val="20"/>
          <w:szCs w:val="20"/>
        </w:rPr>
        <w:t xml:space="preserve">В требовании </w:t>
      </w:r>
      <w:r>
        <w:rPr>
          <w:rFonts w:eastAsia="MS Mincho"/>
          <w:bCs/>
          <w:sz w:val="20"/>
          <w:szCs w:val="20"/>
        </w:rPr>
        <w:t>Бенефициар</w:t>
      </w:r>
      <w:r>
        <w:rPr>
          <w:rFonts w:eastAsia="MS Mincho"/>
          <w:sz w:val="20"/>
          <w:szCs w:val="20"/>
        </w:rPr>
        <w:t xml:space="preserve"> должен указать реквизиты банковского счета, на который Гарант должен перечислить истребованную Бенефициаром сумму.</w:t>
      </w:r>
    </w:p>
    <w:bookmarkEnd w:id="6"/>
    <w:p w:rsidR="002D653E" w:rsidRDefault="00A508D3">
      <w:pPr>
        <w:ind w:firstLine="567"/>
        <w:contextualSpacing/>
        <w:jc w:val="bot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Во избежание сомнений, никакие другие требования к форме и содержанию Требования не предъявляются и никакие другие документы к Требованию не прилагаются.</w:t>
      </w:r>
    </w:p>
    <w:p w:rsidR="002D653E" w:rsidRDefault="00A508D3">
      <w:pPr>
        <w:ind w:firstLine="567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t>Настоящая гарантия действует по ______ 202__ года включительно и истекает полностью и автоматически в указанную дату, независимо от того, возвращен ли оригинал гарантии Гаранту или нет. Оригинал письменного требования платежа должен быть получен Гарантом курьерской службой/нарочным по адресу: Российская Федерация, _______, г. Москва, ___________________________, не позднее указанной даты. Если требование платежа не будет получено Гарантом по указанному адресу в указанный срок, настоящая гарантия прекратит свое действие.</w:t>
      </w:r>
    </w:p>
    <w:p w:rsidR="002D653E" w:rsidRDefault="00A508D3">
      <w:pPr>
        <w:ind w:firstLine="567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t>Обязательства Гаранта перед Бенефициаром, предусмотренные настоящей гарантией, ограничиваются суммой, на которую выдана Гарантия, и уменьшаются по мере осуществления Гарантом платежей по настоящей Гарантии.</w:t>
      </w:r>
    </w:p>
    <w:p w:rsidR="002D653E" w:rsidRDefault="00A508D3">
      <w:pPr>
        <w:ind w:firstLine="567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t>Гарант несет ответственность перед Бенефициаром за невыполнение или ненадлежащее выполнение Гарантом обязательств по гарантии в соответствии с законодательством Российской Федерации.</w:t>
      </w:r>
    </w:p>
    <w:p w:rsidR="002D653E" w:rsidRDefault="00A508D3">
      <w:pPr>
        <w:ind w:firstLine="567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t>Мы подтверждаем, что никакие возражения Принципала, касающиеся его обязательств по Договору, или каких-либо других соглашений с Вами, либо основанные на зачете каких-либо других требований к Вам, не будут приниматься нами во внимание и/или выдвигаться нами против Вашего требования о платеже по настоящей Гарантии.</w:t>
      </w:r>
    </w:p>
    <w:p w:rsidR="002D653E" w:rsidRDefault="00A508D3">
      <w:pPr>
        <w:ind w:firstLine="567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t>Принадлежащее Бенефициару по данной гарантии право требования к Гаранту не может быть передано третьему лицу.</w:t>
      </w:r>
    </w:p>
    <w:p w:rsidR="002D653E" w:rsidRDefault="00A508D3">
      <w:pPr>
        <w:ind w:firstLine="567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t xml:space="preserve">По поручению Принципала настоящая гарантия может быть изменена Гарантом с согласия Бенефициара с приложением надлежащим образом оформленных документов, подтверждающих полномочия и подписи лиц, подписавших вышеуказанное согласие от имени Бенефициара. </w:t>
      </w:r>
    </w:p>
    <w:p w:rsidR="002D653E" w:rsidRDefault="00A508D3">
      <w:pPr>
        <w:ind w:firstLine="567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t>Изменения настоящей гарантии, касающиеся продления срока ее действия и/или увеличения суммы, согласия Бенефициара не требуют.</w:t>
      </w:r>
    </w:p>
    <w:p w:rsidR="002D653E" w:rsidRDefault="00A508D3">
      <w:pPr>
        <w:ind w:firstLine="567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t>Настоящая Гарантия подчиняется законодательству Российской Федерации.</w:t>
      </w:r>
    </w:p>
    <w:p w:rsidR="002D653E" w:rsidRDefault="00A508D3">
      <w:pPr>
        <w:ind w:firstLine="567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lastRenderedPageBreak/>
        <w:t>Неурегулированные споры и разногласия, возникающие при исполнении настоящей Гарантии, разрешаются в Арбитражном суде г. Москвы</w:t>
      </w:r>
      <w:r>
        <w:rPr>
          <w:rFonts w:eastAsia="MS Mincho"/>
          <w:bCs/>
          <w:i/>
          <w:sz w:val="20"/>
          <w:szCs w:val="20"/>
        </w:rPr>
        <w:t>.</w:t>
      </w:r>
    </w:p>
    <w:p w:rsidR="002D653E" w:rsidRDefault="00A508D3">
      <w:pPr>
        <w:ind w:firstLine="567"/>
        <w:contextualSpacing/>
        <w:jc w:val="both"/>
        <w:rPr>
          <w:rFonts w:eastAsia="MS Mincho"/>
          <w:bCs/>
          <w:sz w:val="20"/>
          <w:szCs w:val="20"/>
        </w:rPr>
      </w:pPr>
      <w:r>
        <w:rPr>
          <w:rFonts w:eastAsia="MS Mincho"/>
          <w:bCs/>
          <w:sz w:val="20"/>
          <w:szCs w:val="20"/>
        </w:rPr>
        <w:t>При разрешении любых споров, вытекающих из настоящей Гарантии, применяется законодательство Российской Федерации.</w:t>
      </w:r>
    </w:p>
    <w:p w:rsidR="002D653E" w:rsidRDefault="00A508D3">
      <w:pPr>
        <w:tabs>
          <w:tab w:val="left" w:pos="709"/>
          <w:tab w:val="left" w:pos="4500"/>
        </w:tabs>
        <w:ind w:firstLine="426"/>
        <w:jc w:val="both"/>
        <w:rPr>
          <w:sz w:val="20"/>
          <w:szCs w:val="20"/>
          <w:lang w:eastAsia="en-US"/>
        </w:rPr>
      </w:pPr>
      <w:r>
        <w:rPr>
          <w:rFonts w:eastAsia="MS Mincho"/>
          <w:bCs/>
          <w:sz w:val="20"/>
          <w:szCs w:val="20"/>
        </w:rPr>
        <w:t>Гарант</w:t>
      </w:r>
      <w:r>
        <w:rPr>
          <w:rFonts w:eastAsia="MS Mincho"/>
          <w:sz w:val="20"/>
          <w:szCs w:val="20"/>
        </w:rPr>
        <w:t xml:space="preserve"> направляет в бюро кредитных историй информацию о </w:t>
      </w:r>
      <w:r>
        <w:rPr>
          <w:rFonts w:eastAsia="MS Mincho"/>
          <w:bCs/>
          <w:sz w:val="20"/>
          <w:szCs w:val="20"/>
        </w:rPr>
        <w:t>Принципале</w:t>
      </w:r>
      <w:r>
        <w:rPr>
          <w:rFonts w:eastAsia="MS Mincho"/>
          <w:sz w:val="20"/>
          <w:szCs w:val="20"/>
        </w:rPr>
        <w:t>, предусмотренную статьей 4 Федерального закона «О кредитных историях» от 30.12.2004 №218-ФЗ.</w:t>
      </w:r>
    </w:p>
    <w:p w:rsidR="002D653E" w:rsidRDefault="002D653E">
      <w:pPr>
        <w:ind w:right="20" w:firstLine="660"/>
        <w:jc w:val="both"/>
        <w:rPr>
          <w:sz w:val="20"/>
          <w:szCs w:val="20"/>
          <w:lang w:eastAsia="en-US"/>
        </w:rPr>
      </w:pPr>
    </w:p>
    <w:p w:rsidR="002D653E" w:rsidRDefault="002D653E">
      <w:pPr>
        <w:jc w:val="both"/>
        <w:rPr>
          <w:sz w:val="20"/>
          <w:szCs w:val="20"/>
        </w:rPr>
      </w:pPr>
    </w:p>
    <w:p w:rsidR="002D653E" w:rsidRDefault="00A508D3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Подпись и печать Гаранта </w:t>
      </w:r>
      <w:r>
        <w:rPr>
          <w:bCs/>
          <w:sz w:val="20"/>
          <w:szCs w:val="20"/>
        </w:rPr>
        <w:tab/>
        <w:t>[●]</w:t>
      </w:r>
    </w:p>
    <w:p w:rsidR="002D653E" w:rsidRDefault="002D653E">
      <w:pPr>
        <w:jc w:val="both"/>
        <w:rPr>
          <w:bCs/>
          <w:sz w:val="20"/>
          <w:szCs w:val="20"/>
        </w:rPr>
      </w:pPr>
    </w:p>
    <w:p w:rsidR="002D653E" w:rsidRDefault="00A508D3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Наименование Банка - Гаранта</w:t>
      </w:r>
      <w:r>
        <w:rPr>
          <w:bCs/>
          <w:sz w:val="20"/>
          <w:szCs w:val="20"/>
        </w:rPr>
        <w:tab/>
        <w:t>[●]</w:t>
      </w:r>
    </w:p>
    <w:p w:rsidR="002D653E" w:rsidRDefault="002D653E">
      <w:pPr>
        <w:jc w:val="both"/>
        <w:rPr>
          <w:bCs/>
          <w:sz w:val="20"/>
          <w:szCs w:val="20"/>
        </w:rPr>
      </w:pPr>
    </w:p>
    <w:p w:rsidR="002D653E" w:rsidRDefault="00A508D3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Адрес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[●]</w:t>
      </w:r>
    </w:p>
    <w:p w:rsidR="002D653E" w:rsidRDefault="002D653E">
      <w:pPr>
        <w:jc w:val="both"/>
        <w:rPr>
          <w:bCs/>
          <w:sz w:val="20"/>
          <w:szCs w:val="20"/>
        </w:rPr>
      </w:pPr>
    </w:p>
    <w:p w:rsidR="002D653E" w:rsidRDefault="00A508D3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Дата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[●]</w:t>
      </w:r>
    </w:p>
    <w:p w:rsidR="002D653E" w:rsidRDefault="00A508D3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конец формы</w:t>
      </w:r>
    </w:p>
    <w:p w:rsidR="002D653E" w:rsidRDefault="002D653E">
      <w:pPr>
        <w:keepNext/>
        <w:spacing w:before="120" w:after="120"/>
        <w:outlineLvl w:val="0"/>
        <w:rPr>
          <w:b/>
          <w:bCs/>
          <w:sz w:val="20"/>
          <w:szCs w:val="20"/>
        </w:rPr>
      </w:pPr>
    </w:p>
    <w:p w:rsidR="002D653E" w:rsidRDefault="002D653E">
      <w:pPr>
        <w:tabs>
          <w:tab w:val="left" w:pos="0"/>
          <w:tab w:val="left" w:pos="5760"/>
        </w:tabs>
        <w:rPr>
          <w:sz w:val="20"/>
          <w:szCs w:val="20"/>
        </w:rPr>
        <w:sectPr w:rsidR="002D653E">
          <w:pgSz w:w="11906" w:h="16838"/>
          <w:pgMar w:top="1134" w:right="851" w:bottom="1134" w:left="1276" w:header="709" w:footer="709" w:gutter="0"/>
          <w:cols w:space="708"/>
          <w:docGrid w:linePitch="360"/>
        </w:sectPr>
      </w:pPr>
    </w:p>
    <w:p w:rsidR="002D653E" w:rsidRDefault="00A508D3">
      <w:pPr>
        <w:pStyle w:val="1"/>
        <w:spacing w:before="120" w:after="120"/>
        <w:rPr>
          <w:rFonts w:ascii="Times New Roman" w:hAnsi="Times New Roman" w:cs="Times New Roman"/>
          <w:caps/>
          <w:spacing w:val="-3"/>
          <w:sz w:val="20"/>
          <w:szCs w:val="20"/>
        </w:rPr>
      </w:pPr>
      <w:r>
        <w:rPr>
          <w:rFonts w:ascii="Times New Roman" w:hAnsi="Times New Roman" w:cs="Times New Roman"/>
          <w:caps/>
          <w:sz w:val="20"/>
          <w:szCs w:val="20"/>
        </w:rPr>
        <w:lastRenderedPageBreak/>
        <w:t xml:space="preserve">5. </w:t>
      </w:r>
      <w:r>
        <w:rPr>
          <w:rFonts w:ascii="Times New Roman" w:hAnsi="Times New Roman" w:cs="Times New Roman"/>
          <w:caps/>
          <w:spacing w:val="-3"/>
          <w:sz w:val="20"/>
          <w:szCs w:val="20"/>
        </w:rPr>
        <w:t xml:space="preserve">ФОРМА Акта </w:t>
      </w:r>
      <w:bookmarkEnd w:id="7"/>
      <w:r>
        <w:rPr>
          <w:rFonts w:ascii="Times New Roman" w:hAnsi="Times New Roman" w:cs="Times New Roman"/>
          <w:caps/>
          <w:spacing w:val="-3"/>
          <w:sz w:val="20"/>
          <w:szCs w:val="20"/>
        </w:rPr>
        <w:t>Окончательной приемки Оборудования</w:t>
      </w:r>
    </w:p>
    <w:p w:rsidR="002D653E" w:rsidRDefault="002D653E">
      <w:pPr>
        <w:rPr>
          <w:sz w:val="20"/>
          <w:szCs w:val="20"/>
        </w:rPr>
      </w:pPr>
    </w:p>
    <w:p w:rsidR="002D653E" w:rsidRDefault="00A508D3">
      <w:pPr>
        <w:pBdr>
          <w:top w:val="single" w:sz="4" w:space="3" w:color="000000"/>
        </w:pBdr>
        <w:shd w:val="clear" w:color="auto" w:fill="E0E0E0"/>
        <w:ind w:right="21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начало формы</w:t>
      </w:r>
    </w:p>
    <w:p w:rsidR="002D653E" w:rsidRDefault="00A508D3">
      <w:pPr>
        <w:tabs>
          <w:tab w:val="left" w:pos="-720"/>
        </w:tabs>
        <w:spacing w:before="100" w:beforeAutospacing="1" w:after="100" w:afterAutospacing="1"/>
        <w:jc w:val="center"/>
        <w:rPr>
          <w:sz w:val="20"/>
          <w:szCs w:val="20"/>
        </w:rPr>
      </w:pPr>
      <w:r>
        <w:rPr>
          <w:b/>
          <w:bCs/>
          <w:caps/>
          <w:spacing w:val="-3"/>
          <w:sz w:val="20"/>
          <w:szCs w:val="20"/>
        </w:rPr>
        <w:t>Акт окончательной приемки оборудования</w:t>
      </w:r>
    </w:p>
    <w:p w:rsidR="002D653E" w:rsidRDefault="00A508D3">
      <w:pPr>
        <w:tabs>
          <w:tab w:val="left" w:pos="-720"/>
        </w:tabs>
        <w:spacing w:before="100" w:beforeAutospacing="1" w:after="100" w:afterAutospacing="1"/>
        <w:jc w:val="both"/>
        <w:rPr>
          <w:sz w:val="20"/>
          <w:szCs w:val="20"/>
        </w:rPr>
      </w:pPr>
      <w:r>
        <w:rPr>
          <w:sz w:val="20"/>
          <w:szCs w:val="20"/>
        </w:rPr>
        <w:t>Дата: [●]</w:t>
      </w:r>
    </w:p>
    <w:p w:rsidR="002D653E" w:rsidRDefault="00A508D3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pacing w:before="100" w:beforeAutospacing="1" w:after="100" w:afterAutospacing="1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Проект: </w:t>
      </w:r>
      <w:r>
        <w:rPr>
          <w:sz w:val="20"/>
          <w:szCs w:val="20"/>
        </w:rPr>
        <w:t>[●]</w:t>
      </w:r>
      <w:r>
        <w:rPr>
          <w:bCs/>
          <w:sz w:val="20"/>
          <w:szCs w:val="20"/>
        </w:rPr>
        <w:t xml:space="preserve"> </w:t>
      </w:r>
    </w:p>
    <w:p w:rsidR="002D653E" w:rsidRDefault="00A508D3">
      <w:pPr>
        <w:tabs>
          <w:tab w:val="left" w:pos="-720"/>
          <w:tab w:val="left" w:pos="0"/>
        </w:tabs>
        <w:spacing w:before="100" w:beforeAutospacing="1" w:after="100" w:afterAutospacing="1"/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1. Стороны подтверждают, что согласно Договору на поставку _______________________________ № [●] от [●], заключенного между Поставщиком и Покупателем:</w:t>
      </w:r>
    </w:p>
    <w:p w:rsidR="002D653E" w:rsidRDefault="00A508D3" w:rsidP="00A508D3">
      <w:pPr>
        <w:numPr>
          <w:ilvl w:val="0"/>
          <w:numId w:val="2"/>
        </w:numPr>
        <w:spacing w:after="120"/>
        <w:ind w:left="0"/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Поставщик доставил на Склад Покупателя все Оборудование, которое должно быть доставлено в соответствии с Договором;</w:t>
      </w:r>
    </w:p>
    <w:p w:rsidR="002D653E" w:rsidRDefault="00A508D3" w:rsidP="00A508D3">
      <w:pPr>
        <w:numPr>
          <w:ilvl w:val="0"/>
          <w:numId w:val="2"/>
        </w:numPr>
        <w:spacing w:after="120"/>
        <w:ind w:left="0"/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 xml:space="preserve">необходимые индивидуальные, функциональные испытания и Комплексные Испытания были успешно завершены; </w:t>
      </w:r>
    </w:p>
    <w:p w:rsidR="002D653E" w:rsidRDefault="00A508D3" w:rsidP="00A508D3">
      <w:pPr>
        <w:numPr>
          <w:ilvl w:val="0"/>
          <w:numId w:val="2"/>
        </w:numPr>
        <w:spacing w:after="120"/>
        <w:ind w:left="0"/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достигнуто механическое и конструкционное завершение монтажа Комплекта Оборудования (оказаны в полном объеме Услуги), в частности, и Объекта/Объектов в целом, в соответствии с требованиями Договора, за исключением мелких деталей (недоделок), не влияющих на безопасную и нормальную эксплуатацию Оборудования</w:t>
      </w:r>
      <w:r>
        <w:rPr>
          <w:spacing w:val="-3"/>
          <w:sz w:val="20"/>
          <w:szCs w:val="20"/>
          <w:lang w:val="en-US"/>
        </w:rPr>
        <w:t>;</w:t>
      </w:r>
    </w:p>
    <w:p w:rsidR="002D653E" w:rsidRDefault="00A508D3" w:rsidP="00A508D3">
      <w:pPr>
        <w:numPr>
          <w:ilvl w:val="0"/>
          <w:numId w:val="2"/>
        </w:numPr>
        <w:spacing w:after="120"/>
        <w:ind w:left="0"/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существует возможность осуществления безопасной эксплуатации Комплекта Оборудования;</w:t>
      </w:r>
    </w:p>
    <w:p w:rsidR="002D653E" w:rsidRDefault="00A508D3" w:rsidP="00A508D3">
      <w:pPr>
        <w:numPr>
          <w:ilvl w:val="0"/>
          <w:numId w:val="2"/>
        </w:numPr>
        <w:spacing w:after="120"/>
        <w:ind w:left="0"/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в результате Гарантийных Испытаний подтверждено достижение Оборудованием следующих Гарантированных Эксплуатационных Показателей: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9"/>
        <w:gridCol w:w="7106"/>
        <w:gridCol w:w="1859"/>
      </w:tblGrid>
      <w:tr w:rsidR="002D653E">
        <w:tc>
          <w:tcPr>
            <w:tcW w:w="669" w:type="dxa"/>
            <w:shd w:val="clear" w:color="auto" w:fill="E0E0E0"/>
          </w:tcPr>
          <w:p w:rsidR="002D653E" w:rsidRDefault="00A508D3">
            <w:pPr>
              <w:spacing w:after="120"/>
              <w:jc w:val="center"/>
              <w:rPr>
                <w:b/>
                <w:spacing w:val="-3"/>
                <w:sz w:val="20"/>
                <w:szCs w:val="20"/>
              </w:rPr>
            </w:pPr>
            <w:r>
              <w:rPr>
                <w:b/>
                <w:spacing w:val="-3"/>
                <w:sz w:val="20"/>
                <w:szCs w:val="20"/>
              </w:rPr>
              <w:t>п/п</w:t>
            </w:r>
          </w:p>
        </w:tc>
        <w:tc>
          <w:tcPr>
            <w:tcW w:w="7106" w:type="dxa"/>
            <w:shd w:val="clear" w:color="auto" w:fill="E0E0E0"/>
          </w:tcPr>
          <w:p w:rsidR="002D653E" w:rsidRDefault="00A508D3">
            <w:pPr>
              <w:spacing w:after="120"/>
              <w:jc w:val="center"/>
              <w:rPr>
                <w:b/>
                <w:spacing w:val="-3"/>
                <w:sz w:val="20"/>
                <w:szCs w:val="20"/>
              </w:rPr>
            </w:pPr>
            <w:r>
              <w:rPr>
                <w:b/>
                <w:spacing w:val="-3"/>
                <w:sz w:val="20"/>
                <w:szCs w:val="20"/>
              </w:rPr>
              <w:t>Гарантированный Эксплуатационный Показатель</w:t>
            </w:r>
          </w:p>
        </w:tc>
        <w:tc>
          <w:tcPr>
            <w:tcW w:w="1859" w:type="dxa"/>
            <w:shd w:val="clear" w:color="auto" w:fill="E0E0E0"/>
          </w:tcPr>
          <w:p w:rsidR="002D653E" w:rsidRDefault="00A508D3">
            <w:pPr>
              <w:spacing w:after="120"/>
              <w:jc w:val="center"/>
              <w:rPr>
                <w:b/>
                <w:spacing w:val="-3"/>
                <w:sz w:val="20"/>
                <w:szCs w:val="20"/>
              </w:rPr>
            </w:pPr>
            <w:r>
              <w:rPr>
                <w:b/>
                <w:spacing w:val="-3"/>
                <w:sz w:val="20"/>
                <w:szCs w:val="20"/>
              </w:rPr>
              <w:t>Процент достижения (%)</w:t>
            </w:r>
          </w:p>
        </w:tc>
      </w:tr>
      <w:tr w:rsidR="002D653E">
        <w:tc>
          <w:tcPr>
            <w:tcW w:w="669" w:type="dxa"/>
          </w:tcPr>
          <w:p w:rsidR="002D653E" w:rsidRDefault="002D653E" w:rsidP="00A508D3">
            <w:pPr>
              <w:numPr>
                <w:ilvl w:val="1"/>
                <w:numId w:val="2"/>
              </w:numPr>
              <w:tabs>
                <w:tab w:val="clear" w:pos="1364"/>
                <w:tab w:val="num" w:pos="0"/>
              </w:tabs>
              <w:spacing w:after="120"/>
              <w:ind w:left="0" w:hanging="374"/>
              <w:jc w:val="both"/>
              <w:rPr>
                <w:spacing w:val="-3"/>
                <w:sz w:val="20"/>
                <w:szCs w:val="20"/>
              </w:rPr>
            </w:pPr>
          </w:p>
        </w:tc>
        <w:tc>
          <w:tcPr>
            <w:tcW w:w="7106" w:type="dxa"/>
          </w:tcPr>
          <w:p w:rsidR="002D653E" w:rsidRDefault="002D653E">
            <w:pPr>
              <w:spacing w:after="120"/>
              <w:jc w:val="both"/>
              <w:rPr>
                <w:spacing w:val="-3"/>
                <w:sz w:val="20"/>
                <w:szCs w:val="20"/>
              </w:rPr>
            </w:pPr>
          </w:p>
        </w:tc>
        <w:tc>
          <w:tcPr>
            <w:tcW w:w="1859" w:type="dxa"/>
          </w:tcPr>
          <w:p w:rsidR="002D653E" w:rsidRDefault="002D653E">
            <w:pPr>
              <w:spacing w:after="120"/>
              <w:jc w:val="both"/>
              <w:rPr>
                <w:spacing w:val="-3"/>
                <w:sz w:val="20"/>
                <w:szCs w:val="20"/>
              </w:rPr>
            </w:pPr>
          </w:p>
        </w:tc>
      </w:tr>
      <w:tr w:rsidR="002D653E">
        <w:tc>
          <w:tcPr>
            <w:tcW w:w="669" w:type="dxa"/>
          </w:tcPr>
          <w:p w:rsidR="002D653E" w:rsidRDefault="002D653E" w:rsidP="00A508D3">
            <w:pPr>
              <w:numPr>
                <w:ilvl w:val="1"/>
                <w:numId w:val="2"/>
              </w:numPr>
              <w:tabs>
                <w:tab w:val="clear" w:pos="1364"/>
                <w:tab w:val="num" w:pos="0"/>
              </w:tabs>
              <w:spacing w:after="120"/>
              <w:ind w:left="0" w:hanging="374"/>
              <w:jc w:val="both"/>
              <w:rPr>
                <w:spacing w:val="-3"/>
                <w:sz w:val="20"/>
                <w:szCs w:val="20"/>
              </w:rPr>
            </w:pPr>
          </w:p>
        </w:tc>
        <w:tc>
          <w:tcPr>
            <w:tcW w:w="7106" w:type="dxa"/>
          </w:tcPr>
          <w:p w:rsidR="002D653E" w:rsidRDefault="002D653E">
            <w:pPr>
              <w:spacing w:after="120"/>
              <w:jc w:val="both"/>
              <w:rPr>
                <w:spacing w:val="-3"/>
                <w:sz w:val="20"/>
                <w:szCs w:val="20"/>
              </w:rPr>
            </w:pPr>
          </w:p>
        </w:tc>
        <w:tc>
          <w:tcPr>
            <w:tcW w:w="1859" w:type="dxa"/>
          </w:tcPr>
          <w:p w:rsidR="002D653E" w:rsidRDefault="002D653E">
            <w:pPr>
              <w:spacing w:after="120"/>
              <w:jc w:val="both"/>
              <w:rPr>
                <w:spacing w:val="-3"/>
                <w:sz w:val="20"/>
                <w:szCs w:val="20"/>
              </w:rPr>
            </w:pPr>
          </w:p>
        </w:tc>
      </w:tr>
      <w:tr w:rsidR="002D653E">
        <w:tc>
          <w:tcPr>
            <w:tcW w:w="669" w:type="dxa"/>
          </w:tcPr>
          <w:p w:rsidR="002D653E" w:rsidRDefault="002D653E" w:rsidP="00A508D3">
            <w:pPr>
              <w:numPr>
                <w:ilvl w:val="1"/>
                <w:numId w:val="2"/>
              </w:numPr>
              <w:tabs>
                <w:tab w:val="clear" w:pos="1364"/>
                <w:tab w:val="num" w:pos="0"/>
              </w:tabs>
              <w:spacing w:after="120"/>
              <w:ind w:left="0" w:hanging="374"/>
              <w:jc w:val="both"/>
              <w:rPr>
                <w:spacing w:val="-3"/>
                <w:sz w:val="20"/>
                <w:szCs w:val="20"/>
              </w:rPr>
            </w:pPr>
          </w:p>
        </w:tc>
        <w:tc>
          <w:tcPr>
            <w:tcW w:w="7106" w:type="dxa"/>
          </w:tcPr>
          <w:p w:rsidR="002D653E" w:rsidRDefault="002D653E">
            <w:pPr>
              <w:spacing w:after="120"/>
              <w:jc w:val="both"/>
              <w:rPr>
                <w:spacing w:val="-3"/>
                <w:sz w:val="20"/>
                <w:szCs w:val="20"/>
              </w:rPr>
            </w:pPr>
          </w:p>
        </w:tc>
        <w:tc>
          <w:tcPr>
            <w:tcW w:w="1859" w:type="dxa"/>
          </w:tcPr>
          <w:p w:rsidR="002D653E" w:rsidRDefault="002D653E">
            <w:pPr>
              <w:spacing w:after="120"/>
              <w:jc w:val="both"/>
              <w:rPr>
                <w:spacing w:val="-3"/>
                <w:sz w:val="20"/>
                <w:szCs w:val="20"/>
              </w:rPr>
            </w:pPr>
          </w:p>
        </w:tc>
      </w:tr>
      <w:tr w:rsidR="002D653E">
        <w:tc>
          <w:tcPr>
            <w:tcW w:w="669" w:type="dxa"/>
          </w:tcPr>
          <w:p w:rsidR="002D653E" w:rsidRDefault="002D653E" w:rsidP="00A508D3">
            <w:pPr>
              <w:numPr>
                <w:ilvl w:val="1"/>
                <w:numId w:val="2"/>
              </w:numPr>
              <w:tabs>
                <w:tab w:val="clear" w:pos="1364"/>
                <w:tab w:val="num" w:pos="0"/>
              </w:tabs>
              <w:spacing w:after="120"/>
              <w:ind w:left="0" w:hanging="374"/>
              <w:jc w:val="both"/>
              <w:rPr>
                <w:spacing w:val="-3"/>
                <w:sz w:val="20"/>
                <w:szCs w:val="20"/>
              </w:rPr>
            </w:pPr>
          </w:p>
        </w:tc>
        <w:tc>
          <w:tcPr>
            <w:tcW w:w="7106" w:type="dxa"/>
          </w:tcPr>
          <w:p w:rsidR="002D653E" w:rsidRDefault="002D653E">
            <w:pPr>
              <w:spacing w:after="120"/>
              <w:jc w:val="both"/>
              <w:rPr>
                <w:spacing w:val="-3"/>
                <w:sz w:val="20"/>
                <w:szCs w:val="20"/>
              </w:rPr>
            </w:pPr>
          </w:p>
        </w:tc>
        <w:tc>
          <w:tcPr>
            <w:tcW w:w="1859" w:type="dxa"/>
          </w:tcPr>
          <w:p w:rsidR="002D653E" w:rsidRDefault="002D653E">
            <w:pPr>
              <w:spacing w:after="120"/>
              <w:jc w:val="both"/>
              <w:rPr>
                <w:spacing w:val="-3"/>
                <w:sz w:val="20"/>
                <w:szCs w:val="20"/>
              </w:rPr>
            </w:pPr>
          </w:p>
        </w:tc>
      </w:tr>
    </w:tbl>
    <w:p w:rsidR="002D653E" w:rsidRDefault="002D653E">
      <w:pPr>
        <w:spacing w:after="120"/>
        <w:jc w:val="both"/>
        <w:rPr>
          <w:spacing w:val="-3"/>
          <w:sz w:val="20"/>
          <w:szCs w:val="20"/>
        </w:rPr>
      </w:pPr>
    </w:p>
    <w:p w:rsidR="002D653E" w:rsidRDefault="00A508D3" w:rsidP="00A508D3">
      <w:pPr>
        <w:numPr>
          <w:ilvl w:val="0"/>
          <w:numId w:val="2"/>
        </w:numPr>
        <w:spacing w:after="120"/>
        <w:ind w:left="0"/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комплект Эксплуатационной Документации передан по акту приема-передачи Эксплуатационной Документации от [●] № [●];</w:t>
      </w:r>
    </w:p>
    <w:p w:rsidR="002D653E" w:rsidRDefault="002D653E">
      <w:pPr>
        <w:spacing w:after="120"/>
        <w:jc w:val="both"/>
        <w:rPr>
          <w:spacing w:val="-3"/>
          <w:sz w:val="20"/>
          <w:szCs w:val="20"/>
        </w:rPr>
      </w:pPr>
    </w:p>
    <w:p w:rsidR="002D653E" w:rsidRDefault="00A508D3">
      <w:pPr>
        <w:spacing w:after="120"/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2. С момента подписания настоящего акта начинается течение Гарантийного Срока.</w:t>
      </w:r>
    </w:p>
    <w:p w:rsidR="002D653E" w:rsidRDefault="00A508D3">
      <w:pPr>
        <w:tabs>
          <w:tab w:val="left" w:pos="-720"/>
        </w:tabs>
        <w:spacing w:before="100" w:beforeAutospacing="1" w:after="100" w:afterAutospacing="1"/>
        <w:jc w:val="both"/>
        <w:rPr>
          <w:sz w:val="20"/>
          <w:szCs w:val="20"/>
        </w:rPr>
      </w:pPr>
      <w:r>
        <w:rPr>
          <w:spacing w:val="-3"/>
          <w:sz w:val="20"/>
          <w:szCs w:val="20"/>
        </w:rPr>
        <w:t>3.  Настоящий Акт не снимает с Поставщика ответственность за какие-либо дефекты, недостатки, недоделки в Оборудовании, возникшие до подписания настоящего акта</w:t>
      </w:r>
      <w:r>
        <w:rPr>
          <w:sz w:val="20"/>
          <w:szCs w:val="20"/>
        </w:rPr>
        <w:t>.</w:t>
      </w:r>
    </w:p>
    <w:p w:rsidR="002D653E" w:rsidRDefault="00A508D3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конец формы</w:t>
      </w:r>
    </w:p>
    <w:p w:rsidR="002D653E" w:rsidRDefault="002D653E">
      <w:pPr>
        <w:jc w:val="both"/>
        <w:rPr>
          <w:spacing w:val="-3"/>
          <w:sz w:val="20"/>
          <w:szCs w:val="20"/>
        </w:rPr>
      </w:pPr>
    </w:p>
    <w:p w:rsidR="002D653E" w:rsidRDefault="002D653E">
      <w:pPr>
        <w:jc w:val="both"/>
        <w:rPr>
          <w:spacing w:val="-3"/>
          <w:sz w:val="20"/>
          <w:szCs w:val="20"/>
        </w:rPr>
        <w:sectPr w:rsidR="002D653E">
          <w:pgSz w:w="11906" w:h="16838"/>
          <w:pgMar w:top="1134" w:right="851" w:bottom="1134" w:left="1276" w:header="709" w:footer="709" w:gutter="0"/>
          <w:cols w:space="708"/>
          <w:docGrid w:linePitch="360"/>
        </w:sectPr>
      </w:pPr>
    </w:p>
    <w:p w:rsidR="002D653E" w:rsidRDefault="00A508D3">
      <w:pPr>
        <w:rPr>
          <w:b/>
          <w:bCs/>
          <w:caps/>
          <w:spacing w:val="-3"/>
          <w:sz w:val="20"/>
          <w:szCs w:val="20"/>
        </w:rPr>
      </w:pPr>
      <w:r>
        <w:rPr>
          <w:b/>
          <w:bCs/>
          <w:caps/>
          <w:spacing w:val="-3"/>
          <w:sz w:val="20"/>
          <w:szCs w:val="20"/>
        </w:rPr>
        <w:lastRenderedPageBreak/>
        <w:t>6. ФОРМА АКТА ОСМОТРА</w:t>
      </w:r>
    </w:p>
    <w:p w:rsidR="002D653E" w:rsidRDefault="002D653E">
      <w:pPr>
        <w:jc w:val="both"/>
        <w:rPr>
          <w:spacing w:val="-3"/>
          <w:sz w:val="20"/>
          <w:szCs w:val="20"/>
        </w:rPr>
      </w:pPr>
    </w:p>
    <w:p w:rsidR="002D653E" w:rsidRDefault="002D653E">
      <w:pPr>
        <w:rPr>
          <w:sz w:val="20"/>
          <w:szCs w:val="20"/>
        </w:rPr>
      </w:pPr>
    </w:p>
    <w:p w:rsidR="002D653E" w:rsidRDefault="00A508D3">
      <w:pPr>
        <w:pBdr>
          <w:top w:val="single" w:sz="4" w:space="3" w:color="000000"/>
        </w:pBdr>
        <w:shd w:val="clear" w:color="auto" w:fill="E0E0E0"/>
        <w:ind w:right="21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начало формы</w:t>
      </w:r>
    </w:p>
    <w:p w:rsidR="002D653E" w:rsidRDefault="002D653E">
      <w:pPr>
        <w:rPr>
          <w:b/>
        </w:rPr>
      </w:pPr>
    </w:p>
    <w:p w:rsidR="002D653E" w:rsidRDefault="002D653E">
      <w:pPr>
        <w:rPr>
          <w:b/>
        </w:rPr>
      </w:pPr>
    </w:p>
    <w:p w:rsidR="002D653E" w:rsidRDefault="00A508D3">
      <w:pPr>
        <w:rPr>
          <w:b/>
        </w:rPr>
      </w:pPr>
      <w:r>
        <w:rPr>
          <w:b/>
        </w:rPr>
        <w:t xml:space="preserve">__.__.20__ г.                                                                                                         </w:t>
      </w:r>
    </w:p>
    <w:p w:rsidR="002D653E" w:rsidRDefault="002D653E">
      <w:pPr>
        <w:jc w:val="center"/>
        <w:rPr>
          <w:b/>
        </w:rPr>
      </w:pPr>
    </w:p>
    <w:p w:rsidR="002D653E" w:rsidRDefault="00A508D3">
      <w:pPr>
        <w:jc w:val="center"/>
      </w:pPr>
      <w:r>
        <w:rPr>
          <w:b/>
        </w:rPr>
        <w:t xml:space="preserve">АКТ                                                                         </w:t>
      </w:r>
      <w:r>
        <w:rPr>
          <w:b/>
        </w:rPr>
        <w:br w:type="textWrapping" w:clear="all"/>
        <w:t>внешнего осмотра при приёмке Оборудования на Складе Покупателя</w:t>
      </w:r>
      <w:r>
        <w:rPr>
          <w:b/>
        </w:rPr>
        <w:br w:type="textWrapping" w:clear="all"/>
      </w:r>
    </w:p>
    <w:p w:rsidR="002D653E" w:rsidRDefault="00A508D3">
      <w:r>
        <w:t>Комиссия в составе:</w:t>
      </w:r>
    </w:p>
    <w:p w:rsidR="002D653E" w:rsidRDefault="002D653E">
      <w:pPr>
        <w:spacing w:line="0" w:lineRule="atLeast"/>
      </w:pPr>
    </w:p>
    <w:p w:rsidR="002D653E" w:rsidRDefault="00A508D3">
      <w:pPr>
        <w:spacing w:line="0" w:lineRule="atLeast"/>
      </w:pPr>
      <w:r>
        <w:t xml:space="preserve">Представитель Покупателя  </w:t>
      </w:r>
      <w:r>
        <w:tab/>
        <w:t xml:space="preserve">                                                        /Ф.И.О./</w:t>
      </w:r>
    </w:p>
    <w:p w:rsidR="002D653E" w:rsidRDefault="002D653E">
      <w:pPr>
        <w:spacing w:line="0" w:lineRule="atLeast"/>
      </w:pPr>
    </w:p>
    <w:p w:rsidR="002D653E" w:rsidRDefault="00A508D3">
      <w:r>
        <w:t>Представитель Поставщика</w:t>
      </w:r>
      <w:r>
        <w:tab/>
        <w:t xml:space="preserve">                                                        /Ф.И.О./</w:t>
      </w:r>
    </w:p>
    <w:p w:rsidR="002D653E" w:rsidRDefault="00A508D3">
      <w:pPr>
        <w:rPr>
          <w:i/>
        </w:rPr>
      </w:pPr>
      <w:r>
        <w:rPr>
          <w:i/>
        </w:rPr>
        <w:t xml:space="preserve">(список членов комиссии может быть </w:t>
      </w:r>
    </w:p>
    <w:p w:rsidR="002D653E" w:rsidRDefault="00A508D3">
      <w:pPr>
        <w:rPr>
          <w:i/>
        </w:rPr>
      </w:pPr>
      <w:r>
        <w:rPr>
          <w:i/>
        </w:rPr>
        <w:t>уточнён по усмотрению Сторон)</w:t>
      </w:r>
    </w:p>
    <w:p w:rsidR="002D653E" w:rsidRDefault="002D653E">
      <w:pPr>
        <w:spacing w:line="0" w:lineRule="atLeast"/>
      </w:pPr>
    </w:p>
    <w:p w:rsidR="002D653E" w:rsidRDefault="00A508D3">
      <w:pPr>
        <w:spacing w:line="0" w:lineRule="atLeast"/>
        <w:jc w:val="both"/>
      </w:pPr>
      <w:r>
        <w:t>Описание обнаруженных замечаний по результатам внешнего осмотра:</w:t>
      </w:r>
    </w:p>
    <w:p w:rsidR="002D653E" w:rsidRDefault="00A508D3">
      <w:pPr>
        <w:spacing w:line="0" w:lineRule="atLeast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653E" w:rsidRDefault="002D653E">
      <w:pPr>
        <w:spacing w:line="0" w:lineRule="atLeast"/>
        <w:jc w:val="both"/>
      </w:pPr>
    </w:p>
    <w:p w:rsidR="002D653E" w:rsidRDefault="00A508D3">
      <w:pPr>
        <w:spacing w:line="0" w:lineRule="atLeast"/>
      </w:pPr>
      <w:r>
        <w:t>Наличие сопроводительной документации в соответствии с п.28.6 Договора:</w:t>
      </w:r>
    </w:p>
    <w:p w:rsidR="002D653E" w:rsidRDefault="00A508D3">
      <w:pPr>
        <w:spacing w:line="0" w:lineRule="atLeast"/>
      </w:pPr>
      <w:r>
        <w:t>- ________________________________;</w:t>
      </w:r>
    </w:p>
    <w:p w:rsidR="002D653E" w:rsidRDefault="00A508D3">
      <w:pPr>
        <w:spacing w:line="0" w:lineRule="atLeast"/>
      </w:pPr>
      <w:r>
        <w:t>- ________________________________;</w:t>
      </w:r>
    </w:p>
    <w:p w:rsidR="002D653E" w:rsidRDefault="00A508D3">
      <w:pPr>
        <w:spacing w:line="0" w:lineRule="atLeast"/>
      </w:pPr>
      <w:r>
        <w:t>- ________________________________.</w:t>
      </w:r>
    </w:p>
    <w:p w:rsidR="002D653E" w:rsidRDefault="002D653E">
      <w:pPr>
        <w:spacing w:line="0" w:lineRule="atLeast"/>
      </w:pPr>
    </w:p>
    <w:p w:rsidR="002D653E" w:rsidRDefault="00A508D3">
      <w:pPr>
        <w:spacing w:line="0" w:lineRule="atLeast"/>
      </w:pPr>
      <w:r>
        <w:t>Рекомендации по устранению замечаний:</w:t>
      </w:r>
    </w:p>
    <w:p w:rsidR="002D653E" w:rsidRDefault="00A508D3">
      <w:pPr>
        <w:spacing w:line="0" w:lineRule="atLeast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653E" w:rsidRDefault="002D653E">
      <w:pPr>
        <w:spacing w:line="0" w:lineRule="atLeast"/>
      </w:pPr>
    </w:p>
    <w:p w:rsidR="002D653E" w:rsidRDefault="00A508D3">
      <w:pPr>
        <w:tabs>
          <w:tab w:val="left" w:pos="2775"/>
        </w:tabs>
        <w:rPr>
          <w:b/>
        </w:rPr>
      </w:pPr>
      <w:r>
        <w:rPr>
          <w:b/>
        </w:rPr>
        <w:t>Подписи членов комиссии:</w:t>
      </w:r>
    </w:p>
    <w:p w:rsidR="002D653E" w:rsidRDefault="002D653E">
      <w:pPr>
        <w:tabs>
          <w:tab w:val="left" w:pos="2775"/>
        </w:tabs>
      </w:pPr>
    </w:p>
    <w:tbl>
      <w:tblPr>
        <w:tblW w:w="11199" w:type="dxa"/>
        <w:tblInd w:w="108" w:type="dxa"/>
        <w:tblLook w:val="04A0" w:firstRow="1" w:lastRow="0" w:firstColumn="1" w:lastColumn="0" w:noHBand="0" w:noVBand="1"/>
      </w:tblPr>
      <w:tblGrid>
        <w:gridCol w:w="7371"/>
        <w:gridCol w:w="3828"/>
      </w:tblGrid>
      <w:tr w:rsidR="002D653E">
        <w:tc>
          <w:tcPr>
            <w:tcW w:w="737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D653E" w:rsidRDefault="00A508D3">
            <w:pPr>
              <w:tabs>
                <w:tab w:val="left" w:pos="2775"/>
              </w:tabs>
              <w:rPr>
                <w:lang w:val="en-US"/>
              </w:rPr>
            </w:pPr>
            <w:r>
              <w:t>Представитель Покупателя     _______</w:t>
            </w:r>
            <w:r>
              <w:rPr>
                <w:lang w:val="en-US"/>
              </w:rPr>
              <w:t>______________</w:t>
            </w:r>
          </w:p>
        </w:tc>
        <w:tc>
          <w:tcPr>
            <w:tcW w:w="38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D653E" w:rsidRDefault="00A508D3">
            <w:pPr>
              <w:tabs>
                <w:tab w:val="left" w:pos="2775"/>
              </w:tabs>
              <w:ind w:hanging="108"/>
            </w:pPr>
            <w:r>
              <w:t xml:space="preserve">  /Ф.И.О./</w:t>
            </w:r>
          </w:p>
        </w:tc>
      </w:tr>
      <w:tr w:rsidR="002D653E">
        <w:tc>
          <w:tcPr>
            <w:tcW w:w="737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D653E" w:rsidRDefault="002D653E">
            <w:pPr>
              <w:tabs>
                <w:tab w:val="left" w:pos="2775"/>
              </w:tabs>
            </w:pPr>
          </w:p>
          <w:p w:rsidR="002D653E" w:rsidRDefault="002D653E">
            <w:pPr>
              <w:tabs>
                <w:tab w:val="left" w:pos="2775"/>
              </w:tabs>
            </w:pPr>
          </w:p>
          <w:p w:rsidR="002D653E" w:rsidRDefault="00A508D3">
            <w:pPr>
              <w:tabs>
                <w:tab w:val="left" w:pos="2775"/>
              </w:tabs>
            </w:pPr>
            <w:r>
              <w:t>Представитель Поставщика    _____________________</w:t>
            </w:r>
          </w:p>
        </w:tc>
        <w:tc>
          <w:tcPr>
            <w:tcW w:w="38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D653E" w:rsidRDefault="002D653E">
            <w:pPr>
              <w:tabs>
                <w:tab w:val="left" w:pos="2775"/>
              </w:tabs>
            </w:pPr>
          </w:p>
          <w:p w:rsidR="002D653E" w:rsidRDefault="002D653E">
            <w:pPr>
              <w:tabs>
                <w:tab w:val="left" w:pos="2775"/>
              </w:tabs>
            </w:pPr>
          </w:p>
          <w:p w:rsidR="002D653E" w:rsidRDefault="00A508D3">
            <w:pPr>
              <w:tabs>
                <w:tab w:val="left" w:pos="2775"/>
              </w:tabs>
            </w:pPr>
            <w:r>
              <w:t>/Ф.И.О./</w:t>
            </w:r>
          </w:p>
          <w:p w:rsidR="002D653E" w:rsidRDefault="002D653E">
            <w:pPr>
              <w:tabs>
                <w:tab w:val="left" w:pos="2775"/>
              </w:tabs>
            </w:pPr>
          </w:p>
        </w:tc>
      </w:tr>
    </w:tbl>
    <w:p w:rsidR="002D653E" w:rsidRDefault="00A508D3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конец формы</w:t>
      </w:r>
    </w:p>
    <w:p w:rsidR="002D653E" w:rsidRDefault="002D653E">
      <w:pPr>
        <w:jc w:val="both"/>
        <w:rPr>
          <w:spacing w:val="-3"/>
          <w:sz w:val="20"/>
          <w:szCs w:val="20"/>
        </w:rPr>
      </w:pPr>
    </w:p>
    <w:p w:rsidR="002D653E" w:rsidRDefault="002D653E">
      <w:pPr>
        <w:jc w:val="both"/>
        <w:rPr>
          <w:spacing w:val="-3"/>
          <w:sz w:val="20"/>
          <w:szCs w:val="20"/>
        </w:rPr>
      </w:pPr>
    </w:p>
    <w:p w:rsidR="002D653E" w:rsidRDefault="002D653E">
      <w:pPr>
        <w:jc w:val="both"/>
        <w:rPr>
          <w:spacing w:val="-3"/>
          <w:sz w:val="20"/>
          <w:szCs w:val="20"/>
        </w:rPr>
        <w:sectPr w:rsidR="002D653E">
          <w:pgSz w:w="11906" w:h="16838"/>
          <w:pgMar w:top="1134" w:right="851" w:bottom="678" w:left="1276" w:header="709" w:footer="709" w:gutter="0"/>
          <w:cols w:space="708"/>
          <w:docGrid w:linePitch="360"/>
        </w:sectPr>
      </w:pPr>
    </w:p>
    <w:p w:rsidR="002D653E" w:rsidRDefault="00A508D3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lastRenderedPageBreak/>
        <w:t>начало формы</w:t>
      </w:r>
    </w:p>
    <w:p w:rsidR="002D653E" w:rsidRDefault="00A508D3">
      <w:pPr>
        <w:jc w:val="both"/>
        <w:rPr>
          <w:b/>
          <w:bCs/>
          <w:caps/>
          <w:spacing w:val="-3"/>
          <w:sz w:val="20"/>
          <w:szCs w:val="20"/>
        </w:rPr>
      </w:pPr>
      <w:r>
        <w:rPr>
          <w:b/>
          <w:spacing w:val="-3"/>
          <w:sz w:val="20"/>
          <w:szCs w:val="20"/>
        </w:rPr>
        <w:t xml:space="preserve">7. </w:t>
      </w:r>
      <w:r>
        <w:rPr>
          <w:b/>
          <w:bCs/>
          <w:caps/>
          <w:spacing w:val="-3"/>
          <w:sz w:val="20"/>
          <w:szCs w:val="20"/>
        </w:rPr>
        <w:t>ФОРМА ПЛАНА КОНТРОЛЯ КАЧЕСТВА</w:t>
      </w:r>
    </w:p>
    <w:p w:rsidR="002D653E" w:rsidRDefault="002D653E">
      <w:pPr>
        <w:jc w:val="both"/>
        <w:rPr>
          <w:spacing w:val="-3"/>
          <w:sz w:val="20"/>
          <w:szCs w:val="20"/>
        </w:rPr>
      </w:pPr>
    </w:p>
    <w:tbl>
      <w:tblPr>
        <w:tblW w:w="153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83"/>
        <w:gridCol w:w="161"/>
        <w:gridCol w:w="3241"/>
        <w:gridCol w:w="2668"/>
        <w:gridCol w:w="82"/>
        <w:gridCol w:w="2694"/>
        <w:gridCol w:w="1986"/>
      </w:tblGrid>
      <w:tr w:rsidR="002D653E">
        <w:trPr>
          <w:trHeight w:val="1123"/>
          <w:jc w:val="center"/>
        </w:trPr>
        <w:tc>
          <w:tcPr>
            <w:tcW w:w="4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 КОНТРОЛЯ КАЧЕСТВА</w:t>
            </w:r>
          </w:p>
        </w:tc>
        <w:tc>
          <w:tcPr>
            <w:tcW w:w="5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</w:rPr>
            </w:pPr>
            <w:r>
              <w:rPr>
                <w:b/>
              </w:rPr>
              <w:t>Рег. № ПКК- -00_-Новоленская ТЭС_-202_</w:t>
            </w:r>
          </w:p>
        </w:tc>
        <w:tc>
          <w:tcPr>
            <w:tcW w:w="277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Рев. 0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Лист   __  из  __</w:t>
            </w:r>
          </w:p>
        </w:tc>
      </w:tr>
      <w:tr w:rsidR="002D653E">
        <w:trPr>
          <w:cantSplit/>
          <w:trHeight w:val="1110"/>
          <w:jc w:val="center"/>
        </w:trPr>
        <w:tc>
          <w:tcPr>
            <w:tcW w:w="4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653E" w:rsidRDefault="00A508D3">
            <w:pPr>
              <w:pStyle w:val="aff0"/>
              <w:ind w:right="-57"/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Поставщика</w:t>
            </w:r>
          </w:p>
        </w:tc>
        <w:tc>
          <w:tcPr>
            <w:tcW w:w="106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653E" w:rsidRDefault="00A508D3">
            <w:pPr>
              <w:pStyle w:val="7"/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объекта: </w:t>
            </w:r>
          </w:p>
          <w:p w:rsidR="002D653E" w:rsidRDefault="00A508D3">
            <w:pPr>
              <w:pStyle w:val="7"/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«СТРОИТЕЛЬСТВО ГЕНЕРИРУЮЩЕГО ОБЪЕКТА НОВОЛЕНСКАЯ ТЭС».</w:t>
            </w:r>
          </w:p>
        </w:tc>
      </w:tr>
      <w:tr w:rsidR="002D653E">
        <w:trPr>
          <w:cantSplit/>
          <w:trHeight w:val="836"/>
          <w:jc w:val="center"/>
        </w:trPr>
        <w:tc>
          <w:tcPr>
            <w:tcW w:w="4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Наименование изделия</w:t>
            </w:r>
          </w:p>
          <w:p w:rsidR="002D653E" w:rsidRDefault="002D653E">
            <w:pPr>
              <w:jc w:val="center"/>
              <w:rPr>
                <w:b/>
                <w:bCs/>
                <w:iCs/>
                <w:sz w:val="4"/>
                <w:szCs w:val="4"/>
              </w:rPr>
            </w:pPr>
          </w:p>
          <w:p w:rsidR="002D653E" w:rsidRDefault="002D653E">
            <w:pPr>
              <w:jc w:val="center"/>
              <w:rPr>
                <w:b/>
                <w:bCs/>
                <w:iCs/>
                <w:sz w:val="4"/>
                <w:szCs w:val="4"/>
              </w:rPr>
            </w:pPr>
          </w:p>
          <w:p w:rsidR="002D653E" w:rsidRDefault="002D653E">
            <w:pPr>
              <w:jc w:val="center"/>
              <w:rPr>
                <w:b/>
                <w:bCs/>
                <w:iCs/>
                <w:sz w:val="4"/>
                <w:szCs w:val="4"/>
              </w:rPr>
            </w:pPr>
          </w:p>
          <w:p w:rsidR="002D653E" w:rsidRDefault="00A508D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Оборудование </w:t>
            </w:r>
          </w:p>
          <w:p w:rsidR="002D653E" w:rsidRDefault="00A508D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_-___-___ 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№ чертежа изделия</w:t>
            </w:r>
          </w:p>
          <w:p w:rsidR="002D653E" w:rsidRDefault="002D653E">
            <w:pPr>
              <w:jc w:val="center"/>
              <w:rPr>
                <w:b/>
                <w:bCs/>
                <w:iCs/>
              </w:rPr>
            </w:pPr>
          </w:p>
          <w:p w:rsidR="002D653E" w:rsidRDefault="002D653E">
            <w:pPr>
              <w:jc w:val="center"/>
              <w:rPr>
                <w:b/>
                <w:bCs/>
                <w:iCs/>
              </w:rPr>
            </w:pPr>
          </w:p>
          <w:p w:rsidR="002D653E" w:rsidRDefault="002D653E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2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№ изделия</w:t>
            </w:r>
          </w:p>
          <w:p w:rsidR="002D653E" w:rsidRDefault="002D653E">
            <w:pPr>
              <w:jc w:val="center"/>
              <w:rPr>
                <w:b/>
                <w:bCs/>
                <w:iCs/>
              </w:rPr>
            </w:pPr>
          </w:p>
          <w:p w:rsidR="002D653E" w:rsidRDefault="002D653E">
            <w:pPr>
              <w:jc w:val="center"/>
              <w:rPr>
                <w:b/>
                <w:bCs/>
                <w:iCs/>
              </w:rPr>
            </w:pPr>
          </w:p>
          <w:p w:rsidR="002D653E" w:rsidRDefault="002D653E">
            <w:pPr>
              <w:pStyle w:val="8"/>
              <w:spacing w:before="0"/>
              <w:jc w:val="center"/>
              <w:rPr>
                <w:b/>
                <w:bCs/>
                <w:i w:val="0"/>
                <w:iCs w:val="0"/>
              </w:rPr>
            </w:pPr>
          </w:p>
        </w:tc>
        <w:tc>
          <w:tcPr>
            <w:tcW w:w="4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Контракт </w:t>
            </w:r>
          </w:p>
          <w:p w:rsidR="002D653E" w:rsidRDefault="002D653E">
            <w:pPr>
              <w:jc w:val="center"/>
              <w:rPr>
                <w:b/>
                <w:bCs/>
                <w:iCs/>
              </w:rPr>
            </w:pPr>
          </w:p>
          <w:p w:rsidR="002D653E" w:rsidRDefault="00A508D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№ </w:t>
            </w:r>
          </w:p>
          <w:p w:rsidR="002D653E" w:rsidRDefault="002D653E">
            <w:pPr>
              <w:jc w:val="center"/>
              <w:rPr>
                <w:b/>
                <w:bCs/>
                <w:iCs/>
              </w:rPr>
            </w:pPr>
          </w:p>
        </w:tc>
      </w:tr>
      <w:tr w:rsidR="002D653E">
        <w:trPr>
          <w:cantSplit/>
          <w:trHeight w:val="645"/>
          <w:jc w:val="center"/>
        </w:trPr>
        <w:tc>
          <w:tcPr>
            <w:tcW w:w="153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653E" w:rsidRDefault="00A508D3">
            <w:pPr>
              <w:pStyle w:val="6"/>
              <w:spacing w:before="0"/>
              <w:rPr>
                <w:rFonts w:ascii="Times New Roman" w:hAnsi="Times New Roman"/>
                <w:bCs w:val="0"/>
                <w:iCs/>
              </w:rPr>
            </w:pPr>
            <w:r>
              <w:rPr>
                <w:rFonts w:ascii="Times New Roman" w:hAnsi="Times New Roman"/>
                <w:bCs w:val="0"/>
                <w:iCs/>
              </w:rPr>
              <w:t>Наименование оборудования по Контракту</w:t>
            </w:r>
          </w:p>
        </w:tc>
      </w:tr>
      <w:tr w:rsidR="002D653E">
        <w:trPr>
          <w:cantSplit/>
          <w:trHeight w:val="888"/>
          <w:jc w:val="center"/>
        </w:trPr>
        <w:tc>
          <w:tcPr>
            <w:tcW w:w="153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653E" w:rsidRDefault="00A508D3">
            <w:pPr>
              <w:pStyle w:val="6"/>
              <w:spacing w:before="0"/>
              <w:rPr>
                <w:rFonts w:ascii="Times New Roman" w:hAnsi="Times New Roman"/>
                <w:bCs w:val="0"/>
                <w:iCs/>
              </w:rPr>
            </w:pPr>
            <w:r>
              <w:rPr>
                <w:rFonts w:ascii="Times New Roman" w:hAnsi="Times New Roman"/>
                <w:bCs w:val="0"/>
                <w:iCs/>
              </w:rPr>
              <w:t xml:space="preserve">Оборудование _-___-___ </w:t>
            </w:r>
          </w:p>
        </w:tc>
      </w:tr>
    </w:tbl>
    <w:p w:rsidR="002D653E" w:rsidRDefault="002D653E"/>
    <w:tbl>
      <w:tblPr>
        <w:tblW w:w="102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4346"/>
        <w:gridCol w:w="4347"/>
      </w:tblGrid>
      <w:tr w:rsidR="002D653E">
        <w:trPr>
          <w:cantSplit/>
          <w:trHeight w:val="504"/>
          <w:jc w:val="center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2D653E">
            <w:pPr>
              <w:pStyle w:val="Normal1"/>
              <w:widowControl/>
              <w:jc w:val="center"/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A508D3">
            <w:pPr>
              <w:pStyle w:val="Normal1"/>
              <w:widowControl/>
              <w:jc w:val="center"/>
              <w:rPr>
                <w:b/>
              </w:rPr>
            </w:pPr>
            <w:r>
              <w:rPr>
                <w:b/>
              </w:rPr>
              <w:t xml:space="preserve">Разработал </w:t>
            </w:r>
          </w:p>
          <w:p w:rsidR="002D653E" w:rsidRDefault="00A508D3">
            <w:pPr>
              <w:pStyle w:val="Normal1"/>
              <w:widowControl/>
              <w:jc w:val="center"/>
              <w:rPr>
                <w:highlight w:val="white"/>
              </w:rPr>
            </w:pPr>
            <w:r>
              <w:rPr>
                <w:highlight w:val="white"/>
              </w:rPr>
              <w:t>(«»)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A508D3">
            <w:pPr>
              <w:pStyle w:val="Normal1"/>
              <w:jc w:val="center"/>
              <w:rPr>
                <w:b/>
              </w:rPr>
            </w:pPr>
            <w:r>
              <w:rPr>
                <w:b/>
              </w:rPr>
              <w:t>Утвердил</w:t>
            </w:r>
          </w:p>
          <w:p w:rsidR="002D653E" w:rsidRDefault="00A508D3">
            <w:pPr>
              <w:pStyle w:val="Normal1"/>
              <w:jc w:val="center"/>
            </w:pPr>
            <w:r>
              <w:rPr>
                <w:highlight w:val="white"/>
              </w:rPr>
              <w:t xml:space="preserve"> («»)</w:t>
            </w:r>
          </w:p>
        </w:tc>
      </w:tr>
      <w:tr w:rsidR="002D653E">
        <w:trPr>
          <w:cantSplit/>
          <w:trHeight w:val="673"/>
          <w:jc w:val="center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A508D3">
            <w:pPr>
              <w:pStyle w:val="Normal1"/>
              <w:widowControl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A508D3">
            <w:pPr>
              <w:pStyle w:val="Normal1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Старший менеджер отдела контроля качества в проектах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A508D3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Начальник отдела контроля </w:t>
            </w:r>
          </w:p>
          <w:p w:rsidR="002D653E" w:rsidRDefault="00A508D3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качества в проектах</w:t>
            </w:r>
          </w:p>
        </w:tc>
      </w:tr>
      <w:tr w:rsidR="002D653E">
        <w:trPr>
          <w:cantSplit/>
          <w:trHeight w:val="570"/>
          <w:jc w:val="center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A508D3">
            <w:pPr>
              <w:pStyle w:val="Normal1"/>
              <w:widowControl/>
              <w:rPr>
                <w:sz w:val="24"/>
              </w:rPr>
            </w:pPr>
            <w:r>
              <w:rPr>
                <w:sz w:val="24"/>
              </w:rPr>
              <w:t xml:space="preserve">Фамилия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jc w:val="center"/>
              <w:rPr>
                <w:b/>
                <w:iCs/>
                <w:sz w:val="24"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jc w:val="center"/>
              <w:rPr>
                <w:b/>
                <w:iCs/>
                <w:sz w:val="24"/>
              </w:rPr>
            </w:pPr>
          </w:p>
        </w:tc>
      </w:tr>
      <w:tr w:rsidR="002D653E">
        <w:trPr>
          <w:cantSplit/>
          <w:trHeight w:val="1321"/>
          <w:jc w:val="center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A508D3">
            <w:pPr>
              <w:pStyle w:val="Normal1"/>
              <w:widowControl/>
              <w:rPr>
                <w:sz w:val="24"/>
              </w:rPr>
            </w:pPr>
            <w:r>
              <w:rPr>
                <w:sz w:val="24"/>
              </w:rPr>
              <w:t>Подпись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jc w:val="center"/>
              <w:rPr>
                <w:iCs/>
                <w:sz w:val="24"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jc w:val="center"/>
              <w:rPr>
                <w:iCs/>
                <w:sz w:val="24"/>
              </w:rPr>
            </w:pPr>
          </w:p>
        </w:tc>
      </w:tr>
      <w:tr w:rsidR="002D653E">
        <w:trPr>
          <w:cantSplit/>
          <w:trHeight w:val="146"/>
          <w:jc w:val="center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A508D3">
            <w:pPr>
              <w:pStyle w:val="Normal1"/>
              <w:widowControl/>
              <w:rPr>
                <w:sz w:val="24"/>
              </w:rPr>
            </w:pPr>
            <w:r>
              <w:rPr>
                <w:sz w:val="24"/>
              </w:rPr>
              <w:t xml:space="preserve">Дата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jc w:val="center"/>
              <w:rPr>
                <w:iCs/>
                <w:sz w:val="24"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jc w:val="center"/>
              <w:rPr>
                <w:iCs/>
                <w:sz w:val="24"/>
              </w:rPr>
            </w:pPr>
          </w:p>
        </w:tc>
      </w:tr>
    </w:tbl>
    <w:p w:rsidR="002D653E" w:rsidRDefault="002D653E"/>
    <w:p w:rsidR="002D653E" w:rsidRDefault="00A508D3">
      <w:pPr>
        <w:tabs>
          <w:tab w:val="left" w:pos="284"/>
        </w:tabs>
        <w:ind w:right="-426"/>
        <w:jc w:val="both"/>
      </w:pPr>
      <w:r>
        <w:br w:type="page" w:clear="all"/>
      </w:r>
    </w:p>
    <w:p w:rsidR="002D653E" w:rsidRDefault="00A508D3">
      <w:pPr>
        <w:jc w:val="both"/>
      </w:pPr>
      <w:r>
        <w:rPr>
          <w:b/>
        </w:rPr>
        <w:t>WP (R)</w:t>
      </w:r>
      <w:r>
        <w:t xml:space="preserve"> - Точка освидетельствования по документам, т. е. контроль Покупателя производится по документам (записям) путем проверки отчетной документации по результатам проведения соответствующих операций. Освидетельствование по данной точке осуществляется в установленном дополнительно сторонами Договора порядке.</w:t>
      </w:r>
    </w:p>
    <w:p w:rsidR="002D653E" w:rsidRDefault="002D653E">
      <w:pPr>
        <w:jc w:val="both"/>
      </w:pPr>
    </w:p>
    <w:p w:rsidR="002D653E" w:rsidRDefault="00A508D3">
      <w:pPr>
        <w:jc w:val="both"/>
      </w:pPr>
      <w:r>
        <w:rPr>
          <w:b/>
        </w:rPr>
        <w:t>WP</w:t>
      </w:r>
      <w:r>
        <w:t xml:space="preserve"> - Точка освидетельствования с представителем Покупателя на месте изготовления, о которой Покупатель информируется не позднее, чем за один месяц до начала ревизии, с уточнением декады ревизии, за 5 дней до начала ревизии Поставщик оповещает представителей Покупателя о начале ревизии. Фактические даты проведения ревизии должны соответствовать периоду достижения контрольных операций по КСГ.  В случае неприбытия Покупателя в указанный срок, Поставщик производит освидетельствование без присутствия Покупателя, после чего продолжает работу. Контроль осуществляется путем наблюдения за ходом технологических и/или контрольных операций (испытаний) без останова производственного процесса.</w:t>
      </w:r>
    </w:p>
    <w:p w:rsidR="002D653E" w:rsidRDefault="002D653E">
      <w:pPr>
        <w:jc w:val="both"/>
      </w:pPr>
    </w:p>
    <w:p w:rsidR="002D653E" w:rsidRDefault="00A508D3">
      <w:pPr>
        <w:jc w:val="both"/>
      </w:pPr>
      <w:r>
        <w:rPr>
          <w:b/>
        </w:rPr>
        <w:t>HP</w:t>
      </w:r>
      <w:r>
        <w:t xml:space="preserve"> - Точка задержки. Контроль осуществляется путем непосредственно участия в контрольных операциях (испытаниях) с условием, что на время проведения данных операций производственный процесс должен быть остановлен и его продолжение возможно только после получения удовлетворительного результата их выполнения.</w:t>
      </w:r>
    </w:p>
    <w:p w:rsidR="002D653E" w:rsidRDefault="002D653E">
      <w:pPr>
        <w:jc w:val="both"/>
      </w:pPr>
    </w:p>
    <w:p w:rsidR="002D653E" w:rsidRDefault="00A508D3">
      <w:pPr>
        <w:jc w:val="both"/>
      </w:pPr>
      <w:r>
        <w:t>ПИК</w:t>
      </w:r>
      <w:r>
        <w:tab/>
        <w:t>План изготовления и контроля Субпоставщика. Наличие ПИК и объём контроля определяется на стадии контрактации с Субпоставщиком.</w:t>
      </w:r>
    </w:p>
    <w:p w:rsidR="002D653E" w:rsidRDefault="002D653E">
      <w:pPr>
        <w:jc w:val="both"/>
        <w:rPr>
          <w:i/>
          <w:iCs/>
        </w:rPr>
      </w:pPr>
    </w:p>
    <w:p w:rsidR="002D653E" w:rsidRDefault="00A508D3">
      <w:pPr>
        <w:jc w:val="both"/>
        <w:rPr>
          <w:color w:val="1F497D"/>
          <w:lang w:eastAsia="en-US"/>
        </w:rPr>
      </w:pPr>
      <w:r>
        <w:t xml:space="preserve">- </w:t>
      </w:r>
      <w:r>
        <w:rPr>
          <w:b/>
        </w:rPr>
        <w:t>*</w:t>
      </w:r>
      <w:r>
        <w:t xml:space="preserve"> - Статус инспекций контрольных точек «Входной контроль» указан WP(R) с учетом выезда представителей Покупателя на контрольные инспекции по ПИК Субпоставщиков. В случае отказа в выезде на площадки Субпоставщиков представителей Покупателя, статус контрольных точек «Входной контроль» изменяется на WP (в соответствии с утвержденным КСГ).</w:t>
      </w:r>
    </w:p>
    <w:p w:rsidR="002D653E" w:rsidRDefault="00A508D3">
      <w:r>
        <w:rPr>
          <w:i/>
          <w:iCs/>
        </w:rPr>
        <w:br w:type="page" w:clear="all"/>
      </w:r>
    </w:p>
    <w:tbl>
      <w:tblPr>
        <w:tblW w:w="15315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998"/>
        <w:gridCol w:w="162"/>
        <w:gridCol w:w="2668"/>
        <w:gridCol w:w="2139"/>
        <w:gridCol w:w="1984"/>
        <w:gridCol w:w="1844"/>
        <w:gridCol w:w="993"/>
        <w:gridCol w:w="1274"/>
        <w:gridCol w:w="1706"/>
      </w:tblGrid>
      <w:tr w:rsidR="002D653E">
        <w:trPr>
          <w:cantSplit/>
          <w:trHeight w:val="41"/>
          <w:tblHeader/>
        </w:trPr>
        <w:tc>
          <w:tcPr>
            <w:tcW w:w="547" w:type="dxa"/>
            <w:vMerge w:val="restart"/>
            <w:tcBorders>
              <w:top w:val="single" w:sz="6" w:space="0" w:color="000000"/>
              <w:bottom w:val="none" w:sz="4" w:space="0" w:color="000000"/>
            </w:tcBorders>
            <w:vAlign w:val="center"/>
          </w:tcPr>
          <w:p w:rsidR="002D653E" w:rsidRDefault="00A508D3">
            <w:pPr>
              <w:pStyle w:val="Normal1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98" w:type="dxa"/>
            <w:vMerge w:val="restart"/>
            <w:tcBorders>
              <w:top w:val="single" w:sz="6" w:space="0" w:color="000000"/>
              <w:bottom w:val="none" w:sz="4" w:space="0" w:color="000000"/>
            </w:tcBorders>
            <w:vAlign w:val="center"/>
          </w:tcPr>
          <w:p w:rsidR="002D653E" w:rsidRDefault="00A508D3">
            <w:pPr>
              <w:pStyle w:val="Normal1"/>
              <w:widowControl/>
              <w:ind w:right="-1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деталей (узлов)</w:t>
            </w:r>
          </w:p>
        </w:tc>
        <w:tc>
          <w:tcPr>
            <w:tcW w:w="2830" w:type="dxa"/>
            <w:gridSpan w:val="2"/>
            <w:vMerge w:val="restart"/>
            <w:tcBorders>
              <w:top w:val="single" w:sz="6" w:space="0" w:color="000000"/>
              <w:bottom w:val="none" w:sz="4" w:space="0" w:color="000000"/>
            </w:tcBorders>
            <w:vAlign w:val="center"/>
          </w:tcPr>
          <w:p w:rsidR="002D653E" w:rsidRDefault="00A508D3">
            <w:pPr>
              <w:pStyle w:val="Normal1"/>
              <w:widowControl/>
              <w:ind w:right="-1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технической или контрольной операции</w:t>
            </w:r>
          </w:p>
        </w:tc>
        <w:tc>
          <w:tcPr>
            <w:tcW w:w="2139" w:type="dxa"/>
            <w:vMerge w:val="restart"/>
            <w:tcBorders>
              <w:top w:val="single" w:sz="6" w:space="0" w:color="000000"/>
            </w:tcBorders>
            <w:vAlign w:val="center"/>
          </w:tcPr>
          <w:p w:rsidR="002D653E" w:rsidRDefault="00A508D3">
            <w:pPr>
              <w:pStyle w:val="Normal1"/>
              <w:widowControl/>
              <w:ind w:right="-1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и процедуры 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bottom w:val="none" w:sz="4" w:space="0" w:color="000000"/>
            </w:tcBorders>
            <w:vAlign w:val="center"/>
          </w:tcPr>
          <w:p w:rsidR="002D653E" w:rsidRDefault="00A508D3">
            <w:pPr>
              <w:pStyle w:val="Normal1"/>
              <w:widowControl/>
              <w:ind w:right="-1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Документ </w:t>
            </w:r>
          </w:p>
          <w:p w:rsidR="002D653E" w:rsidRDefault="00A508D3">
            <w:pPr>
              <w:pStyle w:val="Normal1"/>
              <w:widowControl/>
              <w:ind w:right="-1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регистрации </w:t>
            </w:r>
          </w:p>
          <w:p w:rsidR="002D653E" w:rsidRDefault="00A508D3">
            <w:pPr>
              <w:pStyle w:val="Normal1"/>
              <w:widowControl/>
              <w:ind w:right="-1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результатов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right w:val="single" w:sz="4" w:space="0" w:color="000000"/>
            </w:tcBorders>
          </w:tcPr>
          <w:p w:rsidR="002D653E" w:rsidRDefault="00A508D3">
            <w:pPr>
              <w:pStyle w:val="Normal1"/>
              <w:widowControl/>
              <w:ind w:right="-1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Статус инспекции, испытаний и свидетельство соответствия </w:t>
            </w:r>
          </w:p>
        </w:tc>
        <w:tc>
          <w:tcPr>
            <w:tcW w:w="1706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D653E" w:rsidRDefault="00A508D3">
            <w:pPr>
              <w:pStyle w:val="Normal1"/>
              <w:widowControl/>
              <w:ind w:right="-124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</w:tr>
      <w:tr w:rsidR="002D653E">
        <w:trPr>
          <w:cantSplit/>
          <w:tblHeader/>
        </w:trPr>
        <w:tc>
          <w:tcPr>
            <w:tcW w:w="547" w:type="dxa"/>
            <w:vMerge/>
            <w:tcBorders>
              <w:top w:val="none" w:sz="4" w:space="0" w:color="000000"/>
              <w:bottom w:val="single" w:sz="6" w:space="0" w:color="000000"/>
            </w:tcBorders>
          </w:tcPr>
          <w:p w:rsidR="002D653E" w:rsidRDefault="002D653E" w:rsidP="00A508D3">
            <w:pPr>
              <w:pStyle w:val="Normal1"/>
              <w:widowControl/>
              <w:numPr>
                <w:ilvl w:val="0"/>
                <w:numId w:val="4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none" w:sz="4" w:space="0" w:color="000000"/>
              <w:bottom w:val="single" w:sz="6" w:space="0" w:color="000000"/>
            </w:tcBorders>
          </w:tcPr>
          <w:p w:rsidR="002D653E" w:rsidRDefault="002D653E">
            <w:pPr>
              <w:pStyle w:val="Normal1"/>
              <w:widowControl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0" w:type="dxa"/>
            <w:gridSpan w:val="2"/>
            <w:vMerge/>
            <w:tcBorders>
              <w:top w:val="none" w:sz="4" w:space="0" w:color="000000"/>
              <w:bottom w:val="single" w:sz="6" w:space="0" w:color="000000"/>
            </w:tcBorders>
          </w:tcPr>
          <w:p w:rsidR="002D653E" w:rsidRDefault="002D653E">
            <w:pPr>
              <w:pStyle w:val="Normal1"/>
              <w:widowControl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bottom w:val="single" w:sz="6" w:space="0" w:color="000000"/>
            </w:tcBorders>
          </w:tcPr>
          <w:p w:rsidR="002D653E" w:rsidRDefault="002D653E">
            <w:pPr>
              <w:pStyle w:val="Normal1"/>
              <w:widowControl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one" w:sz="4" w:space="0" w:color="000000"/>
              <w:bottom w:val="single" w:sz="6" w:space="0" w:color="000000"/>
            </w:tcBorders>
          </w:tcPr>
          <w:p w:rsidR="002D653E" w:rsidRDefault="002D653E">
            <w:pPr>
              <w:pStyle w:val="Normal1"/>
              <w:widowControl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bottom w:val="single" w:sz="6" w:space="0" w:color="000000"/>
            </w:tcBorders>
          </w:tcPr>
          <w:p w:rsidR="002D653E" w:rsidRDefault="00A508D3">
            <w:pPr>
              <w:pStyle w:val="Normal1"/>
              <w:widowControl/>
              <w:ind w:right="-124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Представитель Поставщика</w:t>
            </w:r>
          </w:p>
        </w:tc>
        <w:tc>
          <w:tcPr>
            <w:tcW w:w="2267" w:type="dxa"/>
            <w:gridSpan w:val="2"/>
            <w:tcBorders>
              <w:bottom w:val="single" w:sz="6" w:space="0" w:color="000000"/>
              <w:right w:val="single" w:sz="4" w:space="0" w:color="000000"/>
            </w:tcBorders>
            <w:vAlign w:val="center"/>
          </w:tcPr>
          <w:p w:rsidR="002D653E" w:rsidRDefault="00A508D3">
            <w:pPr>
              <w:pStyle w:val="Normal1"/>
              <w:widowControl/>
              <w:ind w:right="-124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Представитель Покупателя</w:t>
            </w:r>
          </w:p>
        </w:tc>
        <w:tc>
          <w:tcPr>
            <w:tcW w:w="1706" w:type="dxa"/>
            <w:vMerge/>
            <w:tcBorders>
              <w:top w:val="non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D653E" w:rsidRDefault="002D653E">
            <w:pPr>
              <w:pStyle w:val="Normal1"/>
              <w:widowControl/>
              <w:jc w:val="center"/>
              <w:rPr>
                <w:b/>
                <w:sz w:val="24"/>
                <w:szCs w:val="24"/>
              </w:rPr>
            </w:pPr>
          </w:p>
        </w:tc>
      </w:tr>
      <w:tr w:rsidR="002D653E">
        <w:trPr>
          <w:cantSplit/>
          <w:tblHeader/>
        </w:trPr>
        <w:tc>
          <w:tcPr>
            <w:tcW w:w="547" w:type="dxa"/>
            <w:vMerge/>
            <w:tcBorders>
              <w:top w:val="none" w:sz="4" w:space="0" w:color="000000"/>
              <w:bottom w:val="single" w:sz="6" w:space="0" w:color="000000"/>
            </w:tcBorders>
          </w:tcPr>
          <w:p w:rsidR="002D653E" w:rsidRDefault="002D653E" w:rsidP="00A508D3">
            <w:pPr>
              <w:pStyle w:val="Normal1"/>
              <w:widowControl/>
              <w:numPr>
                <w:ilvl w:val="0"/>
                <w:numId w:val="4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none" w:sz="4" w:space="0" w:color="000000"/>
              <w:bottom w:val="single" w:sz="6" w:space="0" w:color="000000"/>
            </w:tcBorders>
          </w:tcPr>
          <w:p w:rsidR="002D653E" w:rsidRDefault="002D653E">
            <w:pPr>
              <w:pStyle w:val="Normal1"/>
              <w:widowControl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0" w:type="dxa"/>
            <w:gridSpan w:val="2"/>
            <w:vMerge/>
            <w:tcBorders>
              <w:top w:val="none" w:sz="4" w:space="0" w:color="000000"/>
              <w:bottom w:val="single" w:sz="6" w:space="0" w:color="000000"/>
            </w:tcBorders>
          </w:tcPr>
          <w:p w:rsidR="002D653E" w:rsidRDefault="002D653E">
            <w:pPr>
              <w:pStyle w:val="Normal1"/>
              <w:widowControl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bottom w:val="single" w:sz="6" w:space="0" w:color="000000"/>
            </w:tcBorders>
          </w:tcPr>
          <w:p w:rsidR="002D653E" w:rsidRDefault="002D653E">
            <w:pPr>
              <w:pStyle w:val="Normal1"/>
              <w:widowControl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one" w:sz="4" w:space="0" w:color="000000"/>
              <w:bottom w:val="single" w:sz="6" w:space="0" w:color="000000"/>
            </w:tcBorders>
          </w:tcPr>
          <w:p w:rsidR="002D653E" w:rsidRDefault="002D653E">
            <w:pPr>
              <w:pStyle w:val="Normal1"/>
              <w:widowControl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bottom w:val="single" w:sz="6" w:space="0" w:color="000000"/>
            </w:tcBorders>
            <w:vAlign w:val="center"/>
          </w:tcPr>
          <w:p w:rsidR="002D653E" w:rsidRDefault="00A508D3">
            <w:pPr>
              <w:pStyle w:val="Normal1"/>
              <w:widowControl/>
              <w:ind w:right="-124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Подпись</w:t>
            </w:r>
          </w:p>
        </w:tc>
        <w:tc>
          <w:tcPr>
            <w:tcW w:w="993" w:type="dxa"/>
            <w:tcBorders>
              <w:bottom w:val="single" w:sz="6" w:space="0" w:color="000000"/>
            </w:tcBorders>
            <w:vAlign w:val="center"/>
          </w:tcPr>
          <w:p w:rsidR="002D653E" w:rsidRDefault="00A508D3">
            <w:pPr>
              <w:pStyle w:val="Normal1"/>
              <w:widowControl/>
              <w:ind w:right="-124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Тип точки</w:t>
            </w:r>
          </w:p>
        </w:tc>
        <w:tc>
          <w:tcPr>
            <w:tcW w:w="1274" w:type="dxa"/>
            <w:tcBorders>
              <w:bottom w:val="single" w:sz="6" w:space="0" w:color="000000"/>
              <w:right w:val="single" w:sz="4" w:space="0" w:color="000000"/>
            </w:tcBorders>
            <w:vAlign w:val="center"/>
          </w:tcPr>
          <w:p w:rsidR="002D653E" w:rsidRDefault="00A508D3">
            <w:pPr>
              <w:pStyle w:val="Normal1"/>
              <w:widowControl/>
              <w:ind w:right="-124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Подпись</w:t>
            </w:r>
          </w:p>
        </w:tc>
        <w:tc>
          <w:tcPr>
            <w:tcW w:w="1706" w:type="dxa"/>
            <w:vMerge/>
            <w:tcBorders>
              <w:top w:val="non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D653E" w:rsidRDefault="002D653E">
            <w:pPr>
              <w:pStyle w:val="Normal1"/>
              <w:widowControl/>
              <w:jc w:val="center"/>
              <w:rPr>
                <w:b/>
                <w:sz w:val="24"/>
                <w:szCs w:val="24"/>
              </w:rPr>
            </w:pPr>
          </w:p>
        </w:tc>
      </w:tr>
      <w:tr w:rsidR="002D653E">
        <w:trPr>
          <w:cantSplit/>
          <w:trHeight w:val="301"/>
        </w:trPr>
        <w:tc>
          <w:tcPr>
            <w:tcW w:w="2707" w:type="dxa"/>
            <w:gridSpan w:val="3"/>
            <w:tcBorders>
              <w:bottom w:val="none" w:sz="4" w:space="0" w:color="000000"/>
            </w:tcBorders>
          </w:tcPr>
          <w:p w:rsidR="002D653E" w:rsidRDefault="002D653E">
            <w:pPr>
              <w:pStyle w:val="Normal1"/>
              <w:widowControl/>
              <w:ind w:right="-124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608" w:type="dxa"/>
            <w:gridSpan w:val="7"/>
            <w:tcBorders>
              <w:bottom w:val="non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ind w:right="-124"/>
              <w:rPr>
                <w:b/>
                <w:i/>
                <w:sz w:val="24"/>
                <w:szCs w:val="24"/>
              </w:rPr>
            </w:pPr>
          </w:p>
        </w:tc>
      </w:tr>
      <w:tr w:rsidR="002D653E">
        <w:trPr>
          <w:cantSplit/>
          <w:trHeight w:val="1058"/>
        </w:trPr>
        <w:tc>
          <w:tcPr>
            <w:tcW w:w="547" w:type="dxa"/>
            <w:tcBorders>
              <w:bottom w:val="none" w:sz="4" w:space="0" w:color="000000"/>
              <w:right w:val="single" w:sz="4" w:space="0" w:color="000000"/>
            </w:tcBorders>
            <w:vAlign w:val="center"/>
          </w:tcPr>
          <w:p w:rsidR="002D653E" w:rsidRDefault="002D653E" w:rsidP="00A508D3">
            <w:pPr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rPr>
                <w:sz w:val="24"/>
                <w:szCs w:val="24"/>
              </w:rPr>
            </w:pPr>
          </w:p>
        </w:tc>
        <w:tc>
          <w:tcPr>
            <w:tcW w:w="283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rPr>
                <w:sz w:val="24"/>
                <w:szCs w:val="24"/>
              </w:rPr>
            </w:pPr>
          </w:p>
        </w:tc>
        <w:tc>
          <w:tcPr>
            <w:tcW w:w="2139" w:type="dxa"/>
            <w:tcBorders>
              <w:bottom w:val="non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ind w:firstLine="34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non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ind w:right="-57"/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bottom w:val="single" w:sz="6" w:space="0" w:color="000000"/>
              <w:right w:val="single" w:sz="4" w:space="0" w:color="000000"/>
            </w:tcBorders>
          </w:tcPr>
          <w:p w:rsidR="002D653E" w:rsidRDefault="002D653E">
            <w:pPr>
              <w:pStyle w:val="Normal1"/>
              <w:widowControl/>
              <w:ind w:right="-124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6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ind w:right="-124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non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ind w:right="-124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bottom w:val="none" w:sz="4" w:space="0" w:color="000000"/>
            </w:tcBorders>
          </w:tcPr>
          <w:p w:rsidR="002D653E" w:rsidRDefault="002D653E">
            <w:pPr>
              <w:pStyle w:val="Normal1"/>
              <w:widowControl/>
              <w:rPr>
                <w:sz w:val="24"/>
                <w:szCs w:val="24"/>
              </w:rPr>
            </w:pPr>
          </w:p>
        </w:tc>
      </w:tr>
      <w:tr w:rsidR="002D653E">
        <w:trPr>
          <w:cantSplit/>
          <w:trHeight w:val="1058"/>
        </w:trPr>
        <w:tc>
          <w:tcPr>
            <w:tcW w:w="54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 w:rsidP="00A508D3">
            <w:pPr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rPr>
                <w:sz w:val="24"/>
                <w:szCs w:val="24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rPr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ind w:firstLine="34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2D653E" w:rsidRDefault="002D653E">
            <w:pPr>
              <w:pStyle w:val="Normal1"/>
              <w:widowControl/>
              <w:ind w:right="-12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ind w:right="-12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  <w:tcBorders>
              <w:bottom w:val="singl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ind w:right="-124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bottom w:val="single" w:sz="4" w:space="0" w:color="000000"/>
            </w:tcBorders>
          </w:tcPr>
          <w:p w:rsidR="002D653E" w:rsidRDefault="002D653E">
            <w:pPr>
              <w:pStyle w:val="Normal1"/>
              <w:widowControl/>
              <w:rPr>
                <w:sz w:val="24"/>
                <w:szCs w:val="24"/>
              </w:rPr>
            </w:pPr>
          </w:p>
        </w:tc>
      </w:tr>
      <w:tr w:rsidR="002D653E">
        <w:trPr>
          <w:cantSplit/>
          <w:trHeight w:val="1058"/>
        </w:trPr>
        <w:tc>
          <w:tcPr>
            <w:tcW w:w="547" w:type="dxa"/>
            <w:tcBorders>
              <w:bottom w:val="single" w:sz="4" w:space="0" w:color="000000"/>
            </w:tcBorders>
            <w:vAlign w:val="center"/>
          </w:tcPr>
          <w:p w:rsidR="002D653E" w:rsidRDefault="002D653E" w:rsidP="00A508D3">
            <w:pPr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998" w:type="dxa"/>
            <w:tcBorders>
              <w:bottom w:val="singl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rPr>
                <w:sz w:val="24"/>
                <w:szCs w:val="24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rPr>
                <w:sz w:val="24"/>
                <w:szCs w:val="24"/>
              </w:rPr>
            </w:pPr>
          </w:p>
        </w:tc>
        <w:tc>
          <w:tcPr>
            <w:tcW w:w="2139" w:type="dxa"/>
            <w:tcBorders>
              <w:bottom w:val="singl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ind w:right="-57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2D653E" w:rsidRDefault="002D653E">
            <w:pPr>
              <w:pStyle w:val="Normal1"/>
              <w:widowControl/>
              <w:ind w:right="-124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D653E" w:rsidRDefault="002D653E">
            <w:pPr>
              <w:pStyle w:val="Normal1"/>
              <w:widowControl/>
              <w:ind w:right="-124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2D653E" w:rsidRDefault="002D653E">
            <w:pPr>
              <w:pStyle w:val="Normal1"/>
              <w:widowControl/>
              <w:ind w:right="-124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</w:tcPr>
          <w:p w:rsidR="002D653E" w:rsidRDefault="002D653E">
            <w:pPr>
              <w:pStyle w:val="Normal1"/>
              <w:widowControl/>
              <w:rPr>
                <w:sz w:val="24"/>
                <w:szCs w:val="24"/>
              </w:rPr>
            </w:pPr>
          </w:p>
        </w:tc>
      </w:tr>
      <w:tr w:rsidR="002D653E">
        <w:trPr>
          <w:cantSplit/>
          <w:trHeight w:val="386"/>
        </w:trPr>
        <w:tc>
          <w:tcPr>
            <w:tcW w:w="2707" w:type="dxa"/>
            <w:gridSpan w:val="3"/>
            <w:tcBorders>
              <w:top w:val="single" w:sz="4" w:space="0" w:color="000000"/>
              <w:bottom w:val="single" w:sz="6" w:space="0" w:color="000000"/>
            </w:tcBorders>
          </w:tcPr>
          <w:p w:rsidR="002D653E" w:rsidRDefault="002D653E">
            <w:pPr>
              <w:pStyle w:val="3"/>
              <w:spacing w:before="0"/>
              <w:ind w:right="-12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608" w:type="dxa"/>
            <w:gridSpan w:val="7"/>
            <w:tcBorders>
              <w:top w:val="single" w:sz="4" w:space="0" w:color="000000"/>
              <w:bottom w:val="single" w:sz="6" w:space="0" w:color="000000"/>
            </w:tcBorders>
            <w:vAlign w:val="center"/>
          </w:tcPr>
          <w:p w:rsidR="002D653E" w:rsidRDefault="002D653E">
            <w:pPr>
              <w:pStyle w:val="3"/>
              <w:spacing w:before="0"/>
              <w:ind w:right="-12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D653E">
        <w:trPr>
          <w:cantSplit/>
          <w:trHeight w:val="1047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 w:rsidP="00A508D3">
            <w:pPr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998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</w:tcBorders>
            <w:vAlign w:val="center"/>
          </w:tcPr>
          <w:p w:rsidR="002D653E" w:rsidRDefault="002D653E"/>
        </w:tc>
        <w:tc>
          <w:tcPr>
            <w:tcW w:w="2830" w:type="dxa"/>
            <w:gridSpan w:val="2"/>
            <w:tcBorders>
              <w:top w:val="non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rPr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non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ind w:firstLine="34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on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ind w:right="-57"/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one" w:sz="4" w:space="0" w:color="000000"/>
              <w:right w:val="single" w:sz="4" w:space="0" w:color="000000"/>
            </w:tcBorders>
          </w:tcPr>
          <w:p w:rsidR="002D653E" w:rsidRDefault="002D653E">
            <w:pPr>
              <w:pStyle w:val="Normal1"/>
              <w:widowControl/>
              <w:ind w:right="-124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ind w:right="-124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non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ind w:right="-124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none" w:sz="4" w:space="0" w:color="000000"/>
            </w:tcBorders>
          </w:tcPr>
          <w:p w:rsidR="002D653E" w:rsidRDefault="002D653E"/>
        </w:tc>
      </w:tr>
      <w:tr w:rsidR="002D653E">
        <w:trPr>
          <w:cantSplit/>
          <w:trHeight w:val="807"/>
        </w:trPr>
        <w:tc>
          <w:tcPr>
            <w:tcW w:w="547" w:type="dxa"/>
            <w:tcBorders>
              <w:right w:val="single" w:sz="4" w:space="0" w:color="000000"/>
            </w:tcBorders>
            <w:vAlign w:val="center"/>
          </w:tcPr>
          <w:p w:rsidR="002D653E" w:rsidRDefault="002D653E" w:rsidP="00A508D3">
            <w:pPr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pStyle w:val="aff2"/>
              <w:widowControl/>
              <w:numPr>
                <w:ilvl w:val="0"/>
                <w:numId w:val="0"/>
              </w:num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30" w:type="dxa"/>
            <w:gridSpan w:val="2"/>
            <w:tcBorders>
              <w:top w:val="none" w:sz="4" w:space="0" w:color="000000"/>
              <w:left w:val="single" w:sz="4" w:space="0" w:color="000000"/>
            </w:tcBorders>
            <w:vAlign w:val="center"/>
          </w:tcPr>
          <w:p w:rsidR="002D653E" w:rsidRDefault="002D653E">
            <w:pPr>
              <w:pStyle w:val="aff2"/>
              <w:widowControl/>
              <w:numPr>
                <w:ilvl w:val="0"/>
                <w:numId w:val="0"/>
              </w:numPr>
              <w:spacing w:before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2139" w:type="dxa"/>
            <w:vAlign w:val="center"/>
          </w:tcPr>
          <w:p w:rsidR="002D653E" w:rsidRDefault="002D653E">
            <w:pPr>
              <w:pStyle w:val="Normal1"/>
              <w:widowControl/>
              <w:ind w:firstLine="34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D653E" w:rsidRDefault="002D653E">
            <w:pPr>
              <w:pStyle w:val="Normal1"/>
              <w:widowControl/>
              <w:ind w:firstLine="34"/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:rsidR="002D653E" w:rsidRDefault="002D653E">
            <w:pPr>
              <w:ind w:right="-124"/>
              <w:jc w:val="center"/>
              <w:rPr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vAlign w:val="center"/>
          </w:tcPr>
          <w:p w:rsidR="002D653E" w:rsidRDefault="002D653E">
            <w:pPr>
              <w:ind w:right="-124"/>
              <w:jc w:val="center"/>
              <w:rPr>
                <w:lang w:val="en-US"/>
              </w:rPr>
            </w:pPr>
          </w:p>
        </w:tc>
        <w:tc>
          <w:tcPr>
            <w:tcW w:w="1274" w:type="dxa"/>
            <w:vAlign w:val="center"/>
          </w:tcPr>
          <w:p w:rsidR="002D653E" w:rsidRDefault="002D653E">
            <w:pPr>
              <w:ind w:right="-124"/>
              <w:jc w:val="center"/>
            </w:pPr>
          </w:p>
        </w:tc>
        <w:tc>
          <w:tcPr>
            <w:tcW w:w="1706" w:type="dxa"/>
          </w:tcPr>
          <w:p w:rsidR="002D653E" w:rsidRDefault="002D653E"/>
        </w:tc>
      </w:tr>
      <w:tr w:rsidR="002D653E">
        <w:trPr>
          <w:cantSplit/>
          <w:trHeight w:val="413"/>
        </w:trPr>
        <w:tc>
          <w:tcPr>
            <w:tcW w:w="2707" w:type="dxa"/>
            <w:gridSpan w:val="3"/>
          </w:tcPr>
          <w:p w:rsidR="002D653E" w:rsidRDefault="002D653E">
            <w:pPr>
              <w:pStyle w:val="3"/>
              <w:spacing w:before="0"/>
              <w:ind w:right="-12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608" w:type="dxa"/>
            <w:gridSpan w:val="7"/>
            <w:vAlign w:val="center"/>
          </w:tcPr>
          <w:p w:rsidR="002D653E" w:rsidRDefault="002D653E">
            <w:pPr>
              <w:pStyle w:val="3"/>
              <w:spacing w:before="0"/>
              <w:ind w:right="-12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D653E">
        <w:trPr>
          <w:cantSplit/>
          <w:trHeight w:val="899"/>
        </w:trPr>
        <w:tc>
          <w:tcPr>
            <w:tcW w:w="547" w:type="dxa"/>
            <w:vAlign w:val="center"/>
          </w:tcPr>
          <w:p w:rsidR="002D653E" w:rsidRDefault="002D653E" w:rsidP="00A508D3">
            <w:pPr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998" w:type="dxa"/>
            <w:tcBorders>
              <w:top w:val="none" w:sz="4" w:space="0" w:color="000000"/>
            </w:tcBorders>
            <w:vAlign w:val="center"/>
          </w:tcPr>
          <w:p w:rsidR="002D653E" w:rsidRDefault="002D653E"/>
        </w:tc>
        <w:tc>
          <w:tcPr>
            <w:tcW w:w="2830" w:type="dxa"/>
            <w:gridSpan w:val="2"/>
            <w:tcBorders>
              <w:top w:val="none" w:sz="4" w:space="0" w:color="000000"/>
            </w:tcBorders>
            <w:vAlign w:val="center"/>
          </w:tcPr>
          <w:p w:rsidR="002D653E" w:rsidRDefault="002D653E">
            <w:pPr>
              <w:pStyle w:val="Normal1"/>
              <w:widowControl/>
              <w:ind w:firstLine="34"/>
              <w:rPr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2D653E" w:rsidRDefault="002D653E">
            <w:pPr>
              <w:pStyle w:val="Normal1"/>
              <w:widowControl/>
              <w:ind w:firstLine="34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D653E" w:rsidRDefault="002D653E">
            <w:pPr>
              <w:pStyle w:val="Normal1"/>
              <w:widowControl/>
              <w:ind w:right="-57"/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:rsidR="002D653E" w:rsidRDefault="002D653E">
            <w:pPr>
              <w:ind w:right="-124"/>
              <w:jc w:val="center"/>
            </w:pPr>
          </w:p>
        </w:tc>
        <w:tc>
          <w:tcPr>
            <w:tcW w:w="993" w:type="dxa"/>
            <w:tcBorders>
              <w:left w:val="single" w:sz="4" w:space="0" w:color="000000"/>
            </w:tcBorders>
            <w:vAlign w:val="center"/>
          </w:tcPr>
          <w:p w:rsidR="002D653E" w:rsidRDefault="002D653E">
            <w:pPr>
              <w:ind w:right="-124"/>
              <w:jc w:val="center"/>
            </w:pPr>
          </w:p>
        </w:tc>
        <w:tc>
          <w:tcPr>
            <w:tcW w:w="1274" w:type="dxa"/>
            <w:vAlign w:val="center"/>
          </w:tcPr>
          <w:p w:rsidR="002D653E" w:rsidRDefault="002D653E">
            <w:pPr>
              <w:ind w:right="-124"/>
              <w:jc w:val="center"/>
            </w:pPr>
          </w:p>
        </w:tc>
        <w:tc>
          <w:tcPr>
            <w:tcW w:w="1706" w:type="dxa"/>
          </w:tcPr>
          <w:p w:rsidR="002D653E" w:rsidRDefault="002D653E"/>
        </w:tc>
      </w:tr>
    </w:tbl>
    <w:p w:rsidR="002D653E" w:rsidRDefault="002D653E">
      <w:pPr>
        <w:pStyle w:val="27"/>
        <w:tabs>
          <w:tab w:val="left" w:pos="1843"/>
        </w:tabs>
        <w:spacing w:after="0" w:line="240" w:lineRule="auto"/>
        <w:ind w:left="0" w:right="175"/>
        <w:jc w:val="center"/>
        <w:rPr>
          <w:b/>
          <w:bCs/>
          <w:sz w:val="24"/>
          <w:szCs w:val="24"/>
        </w:rPr>
      </w:pPr>
    </w:p>
    <w:p w:rsidR="002D653E" w:rsidRDefault="002D653E">
      <w:pPr>
        <w:pStyle w:val="27"/>
        <w:tabs>
          <w:tab w:val="left" w:pos="1843"/>
        </w:tabs>
        <w:spacing w:after="0" w:line="240" w:lineRule="auto"/>
        <w:ind w:left="0" w:right="175"/>
        <w:jc w:val="center"/>
        <w:rPr>
          <w:b/>
          <w:bCs/>
          <w:sz w:val="24"/>
          <w:szCs w:val="24"/>
        </w:rPr>
      </w:pPr>
    </w:p>
    <w:p w:rsidR="002D653E" w:rsidRDefault="00A508D3">
      <w:pPr>
        <w:pStyle w:val="27"/>
        <w:tabs>
          <w:tab w:val="left" w:pos="1843"/>
        </w:tabs>
        <w:spacing w:after="0" w:line="240" w:lineRule="auto"/>
        <w:ind w:left="0" w:right="175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Идентификация отме</w:t>
      </w:r>
      <w:r>
        <w:rPr>
          <w:b/>
          <w:sz w:val="24"/>
          <w:szCs w:val="24"/>
        </w:rPr>
        <w:t>ток о выполнении контрольных и технологических операций</w:t>
      </w:r>
    </w:p>
    <w:tbl>
      <w:tblPr>
        <w:tblW w:w="1470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3069"/>
        <w:gridCol w:w="3069"/>
        <w:gridCol w:w="3058"/>
        <w:gridCol w:w="3081"/>
      </w:tblGrid>
      <w:tr w:rsidR="002D653E">
        <w:trPr>
          <w:cantSplit/>
          <w:trHeight w:val="292"/>
        </w:trPr>
        <w:tc>
          <w:tcPr>
            <w:tcW w:w="24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D653E" w:rsidRDefault="002D653E">
            <w:pPr>
              <w:pStyle w:val="9"/>
              <w:tabs>
                <w:tab w:val="left" w:pos="11482"/>
              </w:tabs>
              <w:spacing w:before="0" w:after="0"/>
              <w:ind w:right="175"/>
              <w:rPr>
                <w:b/>
              </w:rPr>
            </w:pPr>
          </w:p>
        </w:tc>
        <w:tc>
          <w:tcPr>
            <w:tcW w:w="1227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D653E" w:rsidRDefault="00A508D3">
            <w:pPr>
              <w:ind w:right="-57"/>
              <w:jc w:val="center"/>
              <w:rPr>
                <w:b/>
              </w:rPr>
            </w:pPr>
            <w:r>
              <w:rPr>
                <w:b/>
              </w:rPr>
              <w:t>Покупатель</w:t>
            </w:r>
          </w:p>
        </w:tc>
      </w:tr>
      <w:tr w:rsidR="002D653E">
        <w:trPr>
          <w:cantSplit/>
          <w:trHeight w:val="436"/>
        </w:trPr>
        <w:tc>
          <w:tcPr>
            <w:tcW w:w="242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D653E" w:rsidRDefault="00A508D3">
            <w:pPr>
              <w:pStyle w:val="4"/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3069" w:type="dxa"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jc w:val="center"/>
              <w:rPr>
                <w:b/>
              </w:rPr>
            </w:pPr>
          </w:p>
        </w:tc>
        <w:tc>
          <w:tcPr>
            <w:tcW w:w="3069" w:type="dxa"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jc w:val="center"/>
              <w:rPr>
                <w:b/>
              </w:rPr>
            </w:pPr>
          </w:p>
        </w:tc>
        <w:tc>
          <w:tcPr>
            <w:tcW w:w="3058" w:type="dxa"/>
            <w:tcBorders>
              <w:left w:val="single" w:sz="4" w:space="0" w:color="000000"/>
              <w:right w:val="single" w:sz="4" w:space="0" w:color="000000"/>
            </w:tcBorders>
          </w:tcPr>
          <w:p w:rsidR="002D653E" w:rsidRDefault="002D653E">
            <w:pPr>
              <w:tabs>
                <w:tab w:val="left" w:pos="11482"/>
              </w:tabs>
              <w:jc w:val="center"/>
              <w:rPr>
                <w:b/>
              </w:rPr>
            </w:pPr>
          </w:p>
        </w:tc>
        <w:tc>
          <w:tcPr>
            <w:tcW w:w="3080" w:type="dxa"/>
            <w:tcBorders>
              <w:left w:val="single" w:sz="4" w:space="0" w:color="000000"/>
              <w:right w:val="single" w:sz="12" w:space="0" w:color="000000"/>
            </w:tcBorders>
          </w:tcPr>
          <w:p w:rsidR="002D653E" w:rsidRDefault="002D653E">
            <w:pPr>
              <w:tabs>
                <w:tab w:val="left" w:pos="11482"/>
              </w:tabs>
              <w:jc w:val="center"/>
              <w:rPr>
                <w:b/>
              </w:rPr>
            </w:pPr>
          </w:p>
        </w:tc>
      </w:tr>
      <w:tr w:rsidR="002D653E">
        <w:trPr>
          <w:cantSplit/>
          <w:trHeight w:val="436"/>
        </w:trPr>
        <w:tc>
          <w:tcPr>
            <w:tcW w:w="24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D653E" w:rsidRDefault="00A508D3">
            <w:pPr>
              <w:pStyle w:val="4"/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инициалы</w:t>
            </w:r>
          </w:p>
        </w:tc>
        <w:tc>
          <w:tcPr>
            <w:tcW w:w="3069" w:type="dxa"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jc w:val="center"/>
              <w:rPr>
                <w:b/>
              </w:rPr>
            </w:pPr>
          </w:p>
        </w:tc>
        <w:tc>
          <w:tcPr>
            <w:tcW w:w="3069" w:type="dxa"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jc w:val="center"/>
              <w:rPr>
                <w:b/>
              </w:rPr>
            </w:pPr>
          </w:p>
        </w:tc>
        <w:tc>
          <w:tcPr>
            <w:tcW w:w="3058" w:type="dxa"/>
            <w:tcBorders>
              <w:left w:val="single" w:sz="4" w:space="0" w:color="000000"/>
              <w:right w:val="single" w:sz="4" w:space="0" w:color="000000"/>
            </w:tcBorders>
          </w:tcPr>
          <w:p w:rsidR="002D653E" w:rsidRDefault="002D653E">
            <w:pPr>
              <w:tabs>
                <w:tab w:val="left" w:pos="11482"/>
              </w:tabs>
              <w:jc w:val="center"/>
              <w:rPr>
                <w:b/>
              </w:rPr>
            </w:pPr>
          </w:p>
        </w:tc>
        <w:tc>
          <w:tcPr>
            <w:tcW w:w="3080" w:type="dxa"/>
            <w:tcBorders>
              <w:left w:val="single" w:sz="4" w:space="0" w:color="000000"/>
              <w:right w:val="single" w:sz="12" w:space="0" w:color="000000"/>
            </w:tcBorders>
          </w:tcPr>
          <w:p w:rsidR="002D653E" w:rsidRDefault="002D653E">
            <w:pPr>
              <w:tabs>
                <w:tab w:val="left" w:pos="11482"/>
              </w:tabs>
              <w:jc w:val="center"/>
              <w:rPr>
                <w:b/>
              </w:rPr>
            </w:pPr>
          </w:p>
        </w:tc>
      </w:tr>
      <w:tr w:rsidR="002D653E">
        <w:trPr>
          <w:cantSplit/>
          <w:trHeight w:val="436"/>
        </w:trPr>
        <w:tc>
          <w:tcPr>
            <w:tcW w:w="24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D653E" w:rsidRDefault="00A508D3">
            <w:pPr>
              <w:pStyle w:val="4"/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Подпись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jc w:val="center"/>
              <w:rPr>
                <w:b/>
              </w:rPr>
            </w:pP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jc w:val="center"/>
              <w:rPr>
                <w:b/>
              </w:rPr>
            </w:pPr>
          </w:p>
        </w:tc>
        <w:tc>
          <w:tcPr>
            <w:tcW w:w="3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2D653E">
            <w:pPr>
              <w:tabs>
                <w:tab w:val="left" w:pos="11482"/>
              </w:tabs>
              <w:jc w:val="center"/>
              <w:rPr>
                <w:b/>
              </w:rPr>
            </w:pPr>
          </w:p>
        </w:tc>
        <w:tc>
          <w:tcPr>
            <w:tcW w:w="3080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D653E" w:rsidRDefault="002D653E">
            <w:pPr>
              <w:tabs>
                <w:tab w:val="left" w:pos="11482"/>
              </w:tabs>
              <w:jc w:val="center"/>
              <w:rPr>
                <w:b/>
              </w:rPr>
            </w:pPr>
          </w:p>
        </w:tc>
      </w:tr>
      <w:tr w:rsidR="002D653E">
        <w:trPr>
          <w:cantSplit/>
          <w:trHeight w:val="126"/>
        </w:trPr>
        <w:tc>
          <w:tcPr>
            <w:tcW w:w="242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2D653E" w:rsidRDefault="002D653E">
            <w:pPr>
              <w:pStyle w:val="4"/>
              <w:spacing w:before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069" w:type="dxa"/>
            <w:tcBorders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069" w:type="dxa"/>
            <w:tcBorders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058" w:type="dxa"/>
            <w:tcBorders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2D653E" w:rsidRDefault="002D653E">
            <w:pPr>
              <w:tabs>
                <w:tab w:val="left" w:pos="11482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2D653E" w:rsidRDefault="002D653E">
            <w:pPr>
              <w:tabs>
                <w:tab w:val="left" w:pos="11482"/>
              </w:tabs>
              <w:jc w:val="center"/>
              <w:rPr>
                <w:b/>
                <w:sz w:val="12"/>
                <w:szCs w:val="12"/>
              </w:rPr>
            </w:pPr>
          </w:p>
        </w:tc>
      </w:tr>
      <w:tr w:rsidR="002D653E">
        <w:trPr>
          <w:cantSplit/>
          <w:trHeight w:val="436"/>
        </w:trPr>
        <w:tc>
          <w:tcPr>
            <w:tcW w:w="24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D653E" w:rsidRDefault="00A508D3">
            <w:pPr>
              <w:pStyle w:val="4"/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</w:tr>
      <w:tr w:rsidR="002D653E">
        <w:trPr>
          <w:cantSplit/>
          <w:trHeight w:val="436"/>
        </w:trPr>
        <w:tc>
          <w:tcPr>
            <w:tcW w:w="24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D653E" w:rsidRDefault="00A508D3">
            <w:pPr>
              <w:pStyle w:val="4"/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инициалы</w:t>
            </w:r>
          </w:p>
        </w:tc>
        <w:tc>
          <w:tcPr>
            <w:tcW w:w="3069" w:type="dxa"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  <w:tc>
          <w:tcPr>
            <w:tcW w:w="3069" w:type="dxa"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  <w:tc>
          <w:tcPr>
            <w:tcW w:w="3058" w:type="dxa"/>
            <w:tcBorders>
              <w:left w:val="single" w:sz="4" w:space="0" w:color="000000"/>
              <w:right w:val="single" w:sz="4" w:space="0" w:color="000000"/>
            </w:tcBorders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  <w:tc>
          <w:tcPr>
            <w:tcW w:w="3080" w:type="dxa"/>
            <w:tcBorders>
              <w:left w:val="single" w:sz="4" w:space="0" w:color="000000"/>
              <w:right w:val="single" w:sz="12" w:space="0" w:color="000000"/>
            </w:tcBorders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</w:tr>
      <w:tr w:rsidR="002D653E">
        <w:trPr>
          <w:cantSplit/>
          <w:trHeight w:val="436"/>
        </w:trPr>
        <w:tc>
          <w:tcPr>
            <w:tcW w:w="24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D653E" w:rsidRDefault="00A508D3">
            <w:pPr>
              <w:pStyle w:val="4"/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Подпись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  <w:tc>
          <w:tcPr>
            <w:tcW w:w="3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  <w:tc>
          <w:tcPr>
            <w:tcW w:w="3080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</w:tr>
      <w:tr w:rsidR="002D653E">
        <w:trPr>
          <w:cantSplit/>
          <w:trHeight w:val="106"/>
        </w:trPr>
        <w:tc>
          <w:tcPr>
            <w:tcW w:w="242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2D653E" w:rsidRDefault="002D653E">
            <w:pPr>
              <w:pStyle w:val="4"/>
              <w:spacing w:before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069" w:type="dxa"/>
            <w:tcBorders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069" w:type="dxa"/>
            <w:tcBorders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058" w:type="dxa"/>
            <w:tcBorders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080" w:type="dxa"/>
            <w:tcBorders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  <w:sz w:val="12"/>
                <w:szCs w:val="12"/>
              </w:rPr>
            </w:pPr>
          </w:p>
        </w:tc>
      </w:tr>
      <w:tr w:rsidR="002D653E">
        <w:trPr>
          <w:cantSplit/>
          <w:trHeight w:val="436"/>
        </w:trPr>
        <w:tc>
          <w:tcPr>
            <w:tcW w:w="24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D653E" w:rsidRDefault="00A508D3">
            <w:pPr>
              <w:pStyle w:val="4"/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</w:tr>
      <w:tr w:rsidR="002D653E">
        <w:trPr>
          <w:cantSplit/>
          <w:trHeight w:val="436"/>
        </w:trPr>
        <w:tc>
          <w:tcPr>
            <w:tcW w:w="24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D653E" w:rsidRDefault="00A508D3">
            <w:pPr>
              <w:pStyle w:val="4"/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инициалы</w:t>
            </w:r>
          </w:p>
        </w:tc>
        <w:tc>
          <w:tcPr>
            <w:tcW w:w="3069" w:type="dxa"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  <w:tc>
          <w:tcPr>
            <w:tcW w:w="3069" w:type="dxa"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  <w:tc>
          <w:tcPr>
            <w:tcW w:w="3058" w:type="dxa"/>
            <w:tcBorders>
              <w:left w:val="single" w:sz="4" w:space="0" w:color="000000"/>
              <w:right w:val="single" w:sz="4" w:space="0" w:color="000000"/>
            </w:tcBorders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  <w:tc>
          <w:tcPr>
            <w:tcW w:w="3080" w:type="dxa"/>
            <w:tcBorders>
              <w:left w:val="single" w:sz="4" w:space="0" w:color="000000"/>
              <w:right w:val="single" w:sz="12" w:space="0" w:color="000000"/>
            </w:tcBorders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</w:tr>
      <w:tr w:rsidR="002D653E">
        <w:trPr>
          <w:cantSplit/>
          <w:trHeight w:val="436"/>
        </w:trPr>
        <w:tc>
          <w:tcPr>
            <w:tcW w:w="242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D653E" w:rsidRDefault="00A508D3">
            <w:pPr>
              <w:pStyle w:val="4"/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Подпись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  <w:tc>
          <w:tcPr>
            <w:tcW w:w="3069" w:type="dxa"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  <w:tc>
          <w:tcPr>
            <w:tcW w:w="3058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  <w:tc>
          <w:tcPr>
            <w:tcW w:w="3080" w:type="dxa"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2D653E" w:rsidRDefault="002D653E">
            <w:pPr>
              <w:tabs>
                <w:tab w:val="left" w:pos="11482"/>
              </w:tabs>
              <w:ind w:right="175"/>
              <w:jc w:val="center"/>
              <w:rPr>
                <w:b/>
              </w:rPr>
            </w:pPr>
          </w:p>
        </w:tc>
      </w:tr>
    </w:tbl>
    <w:p w:rsidR="002D653E" w:rsidRDefault="002D653E">
      <w:pPr>
        <w:tabs>
          <w:tab w:val="left" w:pos="11482"/>
        </w:tabs>
        <w:ind w:right="175"/>
        <w:outlineLvl w:val="0"/>
        <w:rPr>
          <w:rFonts w:ascii="Arial" w:hAnsi="Arial"/>
          <w:b/>
          <w:sz w:val="16"/>
          <w:lang w:val="en-US"/>
        </w:rPr>
      </w:pPr>
    </w:p>
    <w:p w:rsidR="002D653E" w:rsidRDefault="002D653E">
      <w:pPr>
        <w:tabs>
          <w:tab w:val="left" w:pos="11482"/>
        </w:tabs>
        <w:ind w:right="175"/>
        <w:outlineLvl w:val="0"/>
        <w:rPr>
          <w:rFonts w:ascii="Arial" w:hAnsi="Arial"/>
          <w:b/>
          <w:sz w:val="16"/>
          <w:lang w:val="en-US"/>
        </w:rPr>
      </w:pPr>
    </w:p>
    <w:p w:rsidR="002D653E" w:rsidRDefault="00A508D3">
      <w:pPr>
        <w:pBdr>
          <w:top w:val="single" w:sz="4" w:space="3" w:color="000000"/>
        </w:pBdr>
        <w:shd w:val="clear" w:color="auto" w:fill="E0E0E0"/>
        <w:ind w:right="21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конец формы</w:t>
      </w:r>
    </w:p>
    <w:p w:rsidR="002D653E" w:rsidRDefault="002D653E">
      <w:pPr>
        <w:tabs>
          <w:tab w:val="left" w:pos="11482"/>
        </w:tabs>
        <w:ind w:right="175"/>
        <w:outlineLvl w:val="0"/>
        <w:rPr>
          <w:rFonts w:ascii="Arial" w:hAnsi="Arial"/>
          <w:b/>
          <w:sz w:val="16"/>
          <w:lang w:val="en-US"/>
        </w:rPr>
      </w:pPr>
    </w:p>
    <w:p w:rsidR="002D653E" w:rsidRDefault="002D653E">
      <w:pPr>
        <w:tabs>
          <w:tab w:val="left" w:pos="11482"/>
        </w:tabs>
        <w:ind w:right="175"/>
        <w:outlineLvl w:val="0"/>
        <w:rPr>
          <w:rFonts w:ascii="Arial" w:hAnsi="Arial"/>
          <w:b/>
          <w:sz w:val="16"/>
          <w:lang w:val="en-US"/>
        </w:rPr>
      </w:pPr>
    </w:p>
    <w:p w:rsidR="002D653E" w:rsidRDefault="002D653E">
      <w:pPr>
        <w:tabs>
          <w:tab w:val="left" w:pos="11482"/>
        </w:tabs>
        <w:ind w:right="175"/>
        <w:outlineLvl w:val="0"/>
        <w:rPr>
          <w:rFonts w:ascii="Arial" w:hAnsi="Arial"/>
          <w:b/>
          <w:sz w:val="16"/>
          <w:lang w:val="en-US"/>
        </w:rPr>
      </w:pPr>
    </w:p>
    <w:p w:rsidR="002D653E" w:rsidRDefault="002D653E">
      <w:pPr>
        <w:tabs>
          <w:tab w:val="left" w:pos="11482"/>
        </w:tabs>
        <w:ind w:right="175"/>
        <w:outlineLvl w:val="0"/>
        <w:rPr>
          <w:rFonts w:ascii="Arial" w:hAnsi="Arial"/>
          <w:b/>
          <w:sz w:val="16"/>
          <w:lang w:val="en-US"/>
        </w:rPr>
      </w:pPr>
    </w:p>
    <w:p w:rsidR="002D653E" w:rsidRDefault="002D653E">
      <w:pPr>
        <w:tabs>
          <w:tab w:val="left" w:pos="11482"/>
        </w:tabs>
        <w:ind w:right="175"/>
        <w:outlineLvl w:val="0"/>
        <w:rPr>
          <w:rFonts w:ascii="Arial" w:hAnsi="Arial"/>
          <w:b/>
          <w:sz w:val="16"/>
          <w:lang w:val="en-US"/>
        </w:rPr>
      </w:pPr>
    </w:p>
    <w:p w:rsidR="002D653E" w:rsidRDefault="002D653E">
      <w:pPr>
        <w:ind w:right="378" w:firstLine="567"/>
        <w:jc w:val="center"/>
        <w:sectPr w:rsidR="002D653E">
          <w:pgSz w:w="16838" w:h="11906" w:orient="landscape"/>
          <w:pgMar w:top="567" w:right="1134" w:bottom="851" w:left="1276" w:header="709" w:footer="709" w:gutter="0"/>
          <w:cols w:space="708"/>
          <w:docGrid w:linePitch="360"/>
        </w:sectPr>
      </w:pPr>
    </w:p>
    <w:p w:rsidR="002D653E" w:rsidRDefault="00A508D3">
      <w:pPr>
        <w:ind w:right="378" w:firstLine="567"/>
        <w:jc w:val="center"/>
      </w:pPr>
      <w:r>
        <w:lastRenderedPageBreak/>
        <w:t xml:space="preserve"> </w:t>
      </w:r>
    </w:p>
    <w:p w:rsidR="002D653E" w:rsidRDefault="00A508D3">
      <w:pPr>
        <w:jc w:val="both"/>
        <w:rPr>
          <w:b/>
          <w:bCs/>
          <w:caps/>
          <w:spacing w:val="-3"/>
          <w:sz w:val="20"/>
          <w:szCs w:val="20"/>
        </w:rPr>
      </w:pPr>
      <w:r>
        <w:rPr>
          <w:b/>
          <w:bCs/>
          <w:caps/>
          <w:spacing w:val="-3"/>
          <w:sz w:val="20"/>
          <w:szCs w:val="20"/>
        </w:rPr>
        <w:t>8. ФОРМА КАЛЕНДАРНО СЕТЕВОГО ГРАФИКА (КСГ) НА ПОСТАВЛЯЕМОЕ ОБОРУДОВАНИЕ (</w:t>
      </w:r>
      <w:r>
        <w:rPr>
          <w:b/>
          <w:bCs/>
          <w:spacing w:val="-3"/>
          <w:sz w:val="20"/>
          <w:szCs w:val="20"/>
        </w:rPr>
        <w:t>на примере турбинного оборудования</w:t>
      </w:r>
      <w:r>
        <w:rPr>
          <w:b/>
          <w:bCs/>
          <w:caps/>
          <w:spacing w:val="-3"/>
          <w:sz w:val="20"/>
          <w:szCs w:val="20"/>
        </w:rPr>
        <w:t>)</w:t>
      </w:r>
    </w:p>
    <w:p w:rsidR="002D653E" w:rsidRDefault="00A508D3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начало формы</w:t>
      </w:r>
    </w:p>
    <w:p w:rsidR="002D653E" w:rsidRDefault="001428C8">
      <w:pPr>
        <w:jc w:val="both"/>
        <w:rPr>
          <w:spacing w:val="-3"/>
          <w:sz w:val="20"/>
          <w:szCs w:val="20"/>
        </w:rPr>
      </w:pPr>
      <w:r>
        <w:rPr>
          <w:noProof/>
          <w:spacing w:val="-3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5pt;height:405.75pt;visibility:visible;mso-wrap-style:square">
            <v:imagedata r:id="rId9" o:title=""/>
          </v:shape>
        </w:pict>
      </w:r>
    </w:p>
    <w:p w:rsidR="002D653E" w:rsidRDefault="002D653E">
      <w:pPr>
        <w:jc w:val="both"/>
        <w:rPr>
          <w:spacing w:val="-3"/>
          <w:sz w:val="20"/>
          <w:szCs w:val="20"/>
        </w:rPr>
      </w:pPr>
    </w:p>
    <w:p w:rsidR="002D653E" w:rsidRDefault="00A508D3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конец формы</w:t>
      </w:r>
    </w:p>
    <w:p w:rsidR="002D653E" w:rsidRDefault="002D653E">
      <w:pPr>
        <w:jc w:val="both"/>
        <w:rPr>
          <w:spacing w:val="-3"/>
          <w:sz w:val="20"/>
          <w:szCs w:val="20"/>
        </w:rPr>
      </w:pPr>
    </w:p>
    <w:p w:rsidR="002D653E" w:rsidRDefault="002D653E">
      <w:pPr>
        <w:jc w:val="both"/>
        <w:rPr>
          <w:spacing w:val="-3"/>
          <w:sz w:val="20"/>
          <w:szCs w:val="20"/>
        </w:rPr>
        <w:sectPr w:rsidR="002D653E">
          <w:pgSz w:w="16838" w:h="11906" w:orient="landscape"/>
          <w:pgMar w:top="567" w:right="1134" w:bottom="851" w:left="1276" w:header="709" w:footer="709" w:gutter="0"/>
          <w:cols w:space="708"/>
          <w:docGrid w:linePitch="360"/>
        </w:sectPr>
      </w:pPr>
    </w:p>
    <w:p w:rsidR="002D653E" w:rsidRDefault="00A508D3">
      <w:pPr>
        <w:jc w:val="both"/>
        <w:rPr>
          <w:b/>
          <w:bCs/>
          <w:caps/>
          <w:spacing w:val="-3"/>
          <w:sz w:val="20"/>
          <w:szCs w:val="20"/>
        </w:rPr>
      </w:pPr>
      <w:r>
        <w:rPr>
          <w:b/>
          <w:bCs/>
          <w:caps/>
          <w:spacing w:val="-3"/>
          <w:sz w:val="20"/>
          <w:szCs w:val="20"/>
        </w:rPr>
        <w:lastRenderedPageBreak/>
        <w:t>9. ФОРМА ЕЖЕМЕСЯЧНОГО ОТЧЁТА О СТАТУСЕ ИЗГОТОВЛЕНИЯ ОБОРУДОВАНИЯ</w:t>
      </w:r>
    </w:p>
    <w:p w:rsidR="002D653E" w:rsidRDefault="00A508D3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начало формы</w:t>
      </w:r>
    </w:p>
    <w:p w:rsidR="002D653E" w:rsidRDefault="002D653E">
      <w:pPr>
        <w:pStyle w:val="2a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2D653E" w:rsidRDefault="00A508D3">
      <w:pPr>
        <w:pStyle w:val="2a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Ежемесячный отчёт компани</w:t>
      </w:r>
      <w:r>
        <w:rPr>
          <w:rFonts w:ascii="Times New Roman" w:hAnsi="Times New Roman" w:cs="Times New Roman"/>
          <w:sz w:val="24"/>
          <w:szCs w:val="24"/>
          <w:highlight w:val="white"/>
        </w:rPr>
        <w:t>и «» о</w:t>
      </w:r>
      <w:r>
        <w:rPr>
          <w:rFonts w:ascii="Times New Roman" w:hAnsi="Times New Roman" w:cs="Times New Roman"/>
          <w:sz w:val="24"/>
          <w:szCs w:val="24"/>
        </w:rPr>
        <w:t xml:space="preserve"> статусе изготовления оборудования </w:t>
      </w:r>
    </w:p>
    <w:p w:rsidR="002D653E" w:rsidRDefault="002D653E">
      <w:pPr>
        <w:pStyle w:val="17"/>
        <w:keepNext/>
        <w:keepLines/>
        <w:shd w:val="clear" w:color="auto" w:fill="auto"/>
        <w:tabs>
          <w:tab w:val="left" w:pos="4639"/>
          <w:tab w:val="right" w:pos="9781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53E" w:rsidRDefault="00A508D3">
      <w:pPr>
        <w:pStyle w:val="17"/>
        <w:keepNext/>
        <w:keepLines/>
        <w:shd w:val="clear" w:color="auto" w:fill="auto"/>
        <w:tabs>
          <w:tab w:val="left" w:pos="4639"/>
          <w:tab w:val="right" w:pos="9781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Отчёт за (месяц) 202_ года</w:t>
      </w:r>
      <w:r>
        <w:rPr>
          <w:rFonts w:ascii="Times New Roman" w:hAnsi="Times New Roman" w:cs="Times New Roman"/>
          <w:sz w:val="24"/>
          <w:szCs w:val="24"/>
        </w:rPr>
        <w:tab/>
        <w:t>Дата составления «__» _____ 202_ года</w:t>
      </w:r>
    </w:p>
    <w:p w:rsidR="002D653E" w:rsidRDefault="002D653E">
      <w:pPr>
        <w:pStyle w:val="33"/>
        <w:shd w:val="clear" w:color="auto" w:fill="auto"/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2D653E" w:rsidRDefault="00A508D3">
      <w:pPr>
        <w:pStyle w:val="33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</w:t>
      </w:r>
    </w:p>
    <w:p w:rsidR="002D653E" w:rsidRDefault="00A508D3">
      <w:pPr>
        <w:pStyle w:val="33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ПОСТАВКИ </w:t>
      </w:r>
    </w:p>
    <w:p w:rsidR="002D653E" w:rsidRDefault="00A508D3">
      <w:pPr>
        <w:jc w:val="center"/>
      </w:pPr>
      <w:r>
        <w:t xml:space="preserve">ОБОРУДОВАНИЯ ПО ПРОЕКТУ: </w:t>
      </w:r>
    </w:p>
    <w:p w:rsidR="002D653E" w:rsidRDefault="00A508D3">
      <w:pPr>
        <w:jc w:val="center"/>
        <w:rPr>
          <w:b/>
        </w:rPr>
      </w:pPr>
      <w:r>
        <w:t>«СТРОИТЕЛЬСТВО ГЕНЕРИРУЮЩЕГО ОБЪЕКТА НОВОЛЕНСКАЯ ТЭС»</w:t>
      </w:r>
    </w:p>
    <w:p w:rsidR="002D653E" w:rsidRDefault="002D653E">
      <w:pPr>
        <w:pStyle w:val="33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53E" w:rsidRDefault="00A508D3">
      <w:pPr>
        <w:pStyle w:val="33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__.__.202_ г.  №</w:t>
      </w:r>
    </w:p>
    <w:p w:rsidR="002D653E" w:rsidRDefault="00A508D3">
      <w:pPr>
        <w:pStyle w:val="33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подписания – «__» ________ 202_ года.</w:t>
      </w:r>
    </w:p>
    <w:p w:rsidR="002D653E" w:rsidRDefault="002D653E">
      <w:pPr>
        <w:pStyle w:val="33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53E" w:rsidRDefault="00A508D3">
      <w:pPr>
        <w:pStyle w:val="af9"/>
        <w:spacing w:after="0"/>
        <w:ind w:left="0" w:firstLine="708"/>
        <w:jc w:val="both"/>
      </w:pPr>
      <w:r>
        <w:t xml:space="preserve">Сумма по договору составляет _______________ (____________________) рублей без учета НДС (НДС – ________________ (________________________) рублей), итого с НДС, </w:t>
      </w:r>
      <w:proofErr w:type="spellStart"/>
      <w:r>
        <w:t>руб</w:t>
      </w:r>
      <w:proofErr w:type="spellEnd"/>
      <w:r>
        <w:t>: _________________ (_________________________), в том числе по Объектам:</w:t>
      </w:r>
    </w:p>
    <w:p w:rsidR="002D653E" w:rsidRDefault="00A508D3">
      <w:pPr>
        <w:pStyle w:val="af9"/>
        <w:spacing w:after="0"/>
        <w:ind w:left="0" w:firstLine="708"/>
        <w:jc w:val="both"/>
      </w:pPr>
      <w:r>
        <w:t xml:space="preserve">Сумма по договору за Объект составляет – ___________ (_______________) рублей без учета НДС (НДС – _______________ (_________________) рублей), итого с учетом НДС, </w:t>
      </w:r>
      <w:proofErr w:type="spellStart"/>
      <w:r>
        <w:t>руб</w:t>
      </w:r>
      <w:proofErr w:type="spellEnd"/>
      <w:r>
        <w:t>: ________________ (_____________) рублей</w:t>
      </w:r>
    </w:p>
    <w:p w:rsidR="002D653E" w:rsidRDefault="002D653E">
      <w:pPr>
        <w:pStyle w:val="af9"/>
        <w:spacing w:after="0"/>
        <w:ind w:left="0" w:firstLine="708"/>
        <w:jc w:val="both"/>
      </w:pPr>
    </w:p>
    <w:p w:rsidR="002D653E" w:rsidRDefault="00A508D3" w:rsidP="0033254A">
      <w:pPr>
        <w:pStyle w:val="33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по договору:</w:t>
      </w:r>
    </w:p>
    <w:p w:rsidR="002D653E" w:rsidRDefault="00A508D3" w:rsidP="0033254A">
      <w:pPr>
        <w:pStyle w:val="33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«Покупатель» - ООО «Интер РАО-Инжиниринг»;</w:t>
      </w:r>
    </w:p>
    <w:p w:rsidR="002D653E" w:rsidRDefault="0033254A" w:rsidP="0033254A">
      <w:pPr>
        <w:pStyle w:val="33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«Поставщик» - «».</w:t>
      </w:r>
    </w:p>
    <w:p w:rsidR="0033254A" w:rsidRDefault="0033254A" w:rsidP="0033254A">
      <w:pPr>
        <w:pStyle w:val="33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</w:p>
    <w:p w:rsidR="0033254A" w:rsidRDefault="0033254A" w:rsidP="0033254A">
      <w:pPr>
        <w:pStyle w:val="33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Сроки поставки по договору:</w:t>
      </w:r>
    </w:p>
    <w:p w:rsidR="0033254A" w:rsidRDefault="0033254A" w:rsidP="0033254A">
      <w:pPr>
        <w:pStyle w:val="33"/>
        <w:spacing w:before="0" w:after="0" w:line="240" w:lineRule="auto"/>
        <w:ind w:firstLine="0"/>
        <w:jc w:val="both"/>
        <w:rPr>
          <w:rStyle w:val="18"/>
          <w:rFonts w:ascii="Times New Roman" w:hAnsi="Times New Roman" w:cs="Times New Roman"/>
          <w:sz w:val="24"/>
          <w:szCs w:val="24"/>
          <w:highlight w:val="white"/>
          <w:u w:val="none"/>
          <w:shd w:val="clear" w:color="auto" w:fill="auto"/>
        </w:rPr>
      </w:pPr>
      <w:r>
        <w:rPr>
          <w:rStyle w:val="18"/>
          <w:rFonts w:ascii="Times New Roman" w:hAnsi="Times New Roman" w:cs="Times New Roman"/>
          <w:sz w:val="24"/>
          <w:szCs w:val="24"/>
          <w:highlight w:val="white"/>
          <w:u w:val="none"/>
          <w:shd w:val="clear" w:color="auto" w:fill="auto"/>
        </w:rPr>
        <w:t>Комплект Оборудования для энергоблока №1 – указать дату;</w:t>
      </w:r>
    </w:p>
    <w:p w:rsidR="0033254A" w:rsidRDefault="0033254A" w:rsidP="0033254A">
      <w:pPr>
        <w:pStyle w:val="33"/>
        <w:spacing w:before="0" w:after="0" w:line="240" w:lineRule="auto"/>
        <w:ind w:firstLine="0"/>
        <w:jc w:val="both"/>
        <w:rPr>
          <w:rStyle w:val="18"/>
          <w:rFonts w:ascii="Times New Roman" w:hAnsi="Times New Roman" w:cs="Times New Roman"/>
          <w:sz w:val="24"/>
          <w:szCs w:val="24"/>
          <w:highlight w:val="white"/>
          <w:u w:val="none"/>
          <w:shd w:val="clear" w:color="auto" w:fill="auto"/>
        </w:rPr>
      </w:pPr>
      <w:r>
        <w:rPr>
          <w:rStyle w:val="18"/>
          <w:rFonts w:ascii="Times New Roman" w:hAnsi="Times New Roman" w:cs="Times New Roman"/>
          <w:sz w:val="24"/>
          <w:szCs w:val="24"/>
          <w:highlight w:val="white"/>
          <w:u w:val="none"/>
          <w:shd w:val="clear" w:color="auto" w:fill="auto"/>
        </w:rPr>
        <w:t>Комплект Оборудования для энергоблока №2 – указать дату;</w:t>
      </w:r>
    </w:p>
    <w:p w:rsidR="0033254A" w:rsidRDefault="0033254A" w:rsidP="0033254A">
      <w:pPr>
        <w:pStyle w:val="33"/>
        <w:spacing w:before="0" w:after="0" w:line="240" w:lineRule="auto"/>
        <w:ind w:firstLine="0"/>
        <w:jc w:val="both"/>
        <w:rPr>
          <w:rStyle w:val="18"/>
          <w:rFonts w:ascii="Times New Roman" w:hAnsi="Times New Roman" w:cs="Times New Roman"/>
          <w:sz w:val="24"/>
          <w:szCs w:val="24"/>
          <w:highlight w:val="white"/>
          <w:u w:val="none"/>
          <w:shd w:val="clear" w:color="auto" w:fill="auto"/>
        </w:rPr>
      </w:pPr>
      <w:r>
        <w:rPr>
          <w:rStyle w:val="18"/>
          <w:rFonts w:ascii="Times New Roman" w:hAnsi="Times New Roman" w:cs="Times New Roman"/>
          <w:sz w:val="24"/>
          <w:szCs w:val="24"/>
          <w:highlight w:val="white"/>
          <w:u w:val="none"/>
          <w:shd w:val="clear" w:color="auto" w:fill="auto"/>
        </w:rPr>
        <w:t>Комплект Оборудования для энергоблока №3 – указать дату.</w:t>
      </w:r>
    </w:p>
    <w:p w:rsidR="0033254A" w:rsidRPr="0033254A" w:rsidRDefault="0033254A" w:rsidP="0033254A">
      <w:pPr>
        <w:pStyle w:val="33"/>
        <w:spacing w:before="0" w:after="0" w:line="240" w:lineRule="auto"/>
        <w:ind w:firstLine="0"/>
        <w:jc w:val="both"/>
        <w:rPr>
          <w:rStyle w:val="18"/>
          <w:rFonts w:ascii="Times New Roman" w:hAnsi="Times New Roman" w:cs="Times New Roman"/>
          <w:i/>
          <w:sz w:val="24"/>
          <w:szCs w:val="24"/>
          <w:highlight w:val="white"/>
          <w:u w:val="none"/>
          <w:shd w:val="clear" w:color="auto" w:fill="auto"/>
        </w:rPr>
      </w:pPr>
      <w:r w:rsidRPr="0033254A">
        <w:rPr>
          <w:rStyle w:val="18"/>
          <w:rFonts w:ascii="Times New Roman" w:hAnsi="Times New Roman" w:cs="Times New Roman"/>
          <w:i/>
          <w:sz w:val="24"/>
          <w:szCs w:val="24"/>
          <w:highlight w:val="white"/>
          <w:u w:val="none"/>
          <w:shd w:val="clear" w:color="auto" w:fill="auto"/>
        </w:rPr>
        <w:t>(В случае изменения срока поставки</w:t>
      </w:r>
      <w:r>
        <w:rPr>
          <w:rStyle w:val="18"/>
          <w:rFonts w:ascii="Times New Roman" w:hAnsi="Times New Roman" w:cs="Times New Roman"/>
          <w:i/>
          <w:sz w:val="24"/>
          <w:szCs w:val="24"/>
          <w:highlight w:val="white"/>
          <w:u w:val="none"/>
          <w:shd w:val="clear" w:color="auto" w:fill="auto"/>
        </w:rPr>
        <w:t xml:space="preserve"> Оборудования от срока по договору, указывается новый актуальный срок поставки, а также реквизиты документа (вид документа, дата, номер) которым Поставщик уведомил Покупателя о новом сроке поставки Оборудования)</w:t>
      </w:r>
    </w:p>
    <w:p w:rsidR="0033254A" w:rsidRDefault="0033254A" w:rsidP="0033254A">
      <w:pPr>
        <w:pStyle w:val="33"/>
        <w:spacing w:before="0" w:after="0" w:line="240" w:lineRule="auto"/>
        <w:ind w:firstLine="0"/>
        <w:jc w:val="both"/>
        <w:rPr>
          <w:rStyle w:val="18"/>
          <w:rFonts w:ascii="Times New Roman" w:hAnsi="Times New Roman" w:cs="Times New Roman"/>
          <w:sz w:val="24"/>
          <w:szCs w:val="24"/>
          <w:highlight w:val="white"/>
          <w:u w:val="none"/>
          <w:shd w:val="clear" w:color="auto" w:fill="auto"/>
        </w:rPr>
      </w:pPr>
    </w:p>
    <w:p w:rsidR="002D653E" w:rsidRDefault="00A508D3">
      <w:pPr>
        <w:pStyle w:val="33"/>
        <w:shd w:val="clear" w:color="auto" w:fill="auto"/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18"/>
          <w:rFonts w:ascii="Times New Roman" w:hAnsi="Times New Roman" w:cs="Times New Roman"/>
          <w:sz w:val="24"/>
          <w:szCs w:val="24"/>
        </w:rPr>
        <w:t>Платежи по договору (по состоянию на __.___.202_):</w:t>
      </w:r>
    </w:p>
    <w:p w:rsidR="002D653E" w:rsidRDefault="00A508D3" w:rsidP="0033254A">
      <w:pPr>
        <w:pStyle w:val="33"/>
        <w:numPr>
          <w:ilvl w:val="0"/>
          <w:numId w:val="5"/>
        </w:numPr>
        <w:shd w:val="clear" w:color="auto" w:fill="auto"/>
        <w:tabs>
          <w:tab w:val="left" w:pos="886"/>
        </w:tabs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платежа хх.хх.202_, сумма платежа _____________ (____________) рублей;</w:t>
      </w:r>
    </w:p>
    <w:p w:rsidR="002D653E" w:rsidRDefault="00A508D3" w:rsidP="0033254A">
      <w:pPr>
        <w:pStyle w:val="33"/>
        <w:numPr>
          <w:ilvl w:val="0"/>
          <w:numId w:val="5"/>
        </w:numPr>
        <w:shd w:val="clear" w:color="auto" w:fill="auto"/>
        <w:tabs>
          <w:tab w:val="left" w:pos="891"/>
        </w:tabs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платежа хх.хх.202_, сумма платежа _____________ (____________) рублей;</w:t>
      </w:r>
    </w:p>
    <w:p w:rsidR="002D653E" w:rsidRDefault="00A508D3" w:rsidP="0033254A">
      <w:pPr>
        <w:pStyle w:val="33"/>
        <w:numPr>
          <w:ilvl w:val="0"/>
          <w:numId w:val="5"/>
        </w:numPr>
        <w:shd w:val="clear" w:color="auto" w:fill="auto"/>
        <w:tabs>
          <w:tab w:val="left" w:pos="891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 совершено платежей от Покупателя Поставщику на общую сумму ___________ (_______________________________________) рублей, что составляет _____ % (______________ процента) от стоимости договора.</w:t>
      </w:r>
    </w:p>
    <w:p w:rsidR="002D653E" w:rsidRDefault="002D653E">
      <w:pPr>
        <w:pStyle w:val="33"/>
        <w:shd w:val="clear" w:color="auto" w:fill="auto"/>
        <w:tabs>
          <w:tab w:val="left" w:pos="891"/>
        </w:tabs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2D653E" w:rsidRDefault="002D653E">
      <w:pPr>
        <w:pStyle w:val="2c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53E" w:rsidRDefault="00A508D3">
      <w:pPr>
        <w:pStyle w:val="2c"/>
        <w:keepNext/>
        <w:keepLines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1.1. Реестры писем за отчётный период в адрес Покупателя</w:t>
      </w:r>
    </w:p>
    <w:p w:rsidR="002D653E" w:rsidRDefault="00A508D3">
      <w:pPr>
        <w:pStyle w:val="2c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 писем Поставщика в адрес Покупателя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"/>
        <w:gridCol w:w="1272"/>
        <w:gridCol w:w="1560"/>
        <w:gridCol w:w="2554"/>
        <w:gridCol w:w="3662"/>
      </w:tblGrid>
      <w:tr w:rsidR="002D653E">
        <w:trPr>
          <w:trHeight w:hRule="exact" w:val="782"/>
        </w:trPr>
        <w:tc>
          <w:tcPr>
            <w:tcW w:w="538" w:type="dxa"/>
            <w:shd w:val="clear" w:color="auto" w:fill="FFFFFF"/>
          </w:tcPr>
          <w:p w:rsidR="002D653E" w:rsidRDefault="00A508D3">
            <w:pPr>
              <w:pStyle w:val="33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d"/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2" w:type="dxa"/>
            <w:shd w:val="clear" w:color="auto" w:fill="FFFFFF"/>
          </w:tcPr>
          <w:p w:rsidR="002D653E" w:rsidRDefault="00A508D3">
            <w:pPr>
              <w:pStyle w:val="33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d"/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60" w:type="dxa"/>
            <w:shd w:val="clear" w:color="auto" w:fill="FFFFFF"/>
          </w:tcPr>
          <w:p w:rsidR="002D653E" w:rsidRDefault="00A508D3">
            <w:pPr>
              <w:pStyle w:val="33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d"/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2D653E" w:rsidRDefault="00A508D3">
            <w:pPr>
              <w:pStyle w:val="33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d"/>
                <w:rFonts w:ascii="Times New Roman" w:hAnsi="Times New Roman" w:cs="Times New Roman"/>
                <w:sz w:val="24"/>
                <w:szCs w:val="24"/>
              </w:rPr>
              <w:t>письма</w:t>
            </w:r>
          </w:p>
        </w:tc>
        <w:tc>
          <w:tcPr>
            <w:tcW w:w="2554" w:type="dxa"/>
            <w:shd w:val="clear" w:color="auto" w:fill="FFFFFF"/>
          </w:tcPr>
          <w:p w:rsidR="002D653E" w:rsidRDefault="00A508D3">
            <w:pPr>
              <w:pStyle w:val="33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d"/>
                <w:rFonts w:ascii="Times New Roman" w:hAnsi="Times New Roman" w:cs="Times New Roman"/>
                <w:sz w:val="24"/>
                <w:szCs w:val="24"/>
              </w:rPr>
              <w:t>Куда и кому адресован док-м</w:t>
            </w:r>
          </w:p>
        </w:tc>
        <w:tc>
          <w:tcPr>
            <w:tcW w:w="3662" w:type="dxa"/>
            <w:shd w:val="clear" w:color="auto" w:fill="FFFFFF"/>
          </w:tcPr>
          <w:p w:rsidR="002D653E" w:rsidRDefault="00A508D3">
            <w:pPr>
              <w:pStyle w:val="33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d"/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</w:tr>
      <w:tr w:rsidR="002D653E">
        <w:trPr>
          <w:trHeight w:hRule="exact" w:val="388"/>
        </w:trPr>
        <w:tc>
          <w:tcPr>
            <w:tcW w:w="538" w:type="dxa"/>
            <w:shd w:val="clear" w:color="auto" w:fill="FFFFFF"/>
          </w:tcPr>
          <w:p w:rsidR="002D653E" w:rsidRDefault="00A508D3">
            <w:pPr>
              <w:pStyle w:val="33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d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FFFFFF"/>
          </w:tcPr>
          <w:p w:rsidR="002D653E" w:rsidRDefault="002D653E">
            <w:pPr>
              <w:pStyle w:val="33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</w:tcPr>
          <w:p w:rsidR="002D653E" w:rsidRDefault="002D653E">
            <w:pPr>
              <w:pStyle w:val="33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shd w:val="clear" w:color="auto" w:fill="FFFFFF"/>
          </w:tcPr>
          <w:p w:rsidR="002D653E" w:rsidRDefault="002D653E">
            <w:pPr>
              <w:pStyle w:val="33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shd w:val="clear" w:color="auto" w:fill="FFFFFF"/>
          </w:tcPr>
          <w:p w:rsidR="002D653E" w:rsidRDefault="002D653E">
            <w:pPr>
              <w:pStyle w:val="33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53E">
        <w:trPr>
          <w:trHeight w:hRule="exact" w:val="396"/>
        </w:trPr>
        <w:tc>
          <w:tcPr>
            <w:tcW w:w="538" w:type="dxa"/>
            <w:shd w:val="clear" w:color="auto" w:fill="FFFFFF"/>
          </w:tcPr>
          <w:p w:rsidR="002D653E" w:rsidRDefault="00A508D3">
            <w:pPr>
              <w:pStyle w:val="33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d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2" w:type="dxa"/>
            <w:shd w:val="clear" w:color="auto" w:fill="FFFFFF"/>
          </w:tcPr>
          <w:p w:rsidR="002D653E" w:rsidRDefault="002D653E">
            <w:pPr>
              <w:pStyle w:val="33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</w:tcPr>
          <w:p w:rsidR="002D653E" w:rsidRDefault="002D653E">
            <w:pPr>
              <w:pStyle w:val="33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shd w:val="clear" w:color="auto" w:fill="FFFFFF"/>
          </w:tcPr>
          <w:p w:rsidR="002D653E" w:rsidRDefault="002D653E">
            <w:pPr>
              <w:pStyle w:val="33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shd w:val="clear" w:color="auto" w:fill="FFFFFF"/>
          </w:tcPr>
          <w:p w:rsidR="002D653E" w:rsidRDefault="002D653E">
            <w:pPr>
              <w:pStyle w:val="33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53E">
        <w:trPr>
          <w:trHeight w:hRule="exact" w:val="432"/>
        </w:trPr>
        <w:tc>
          <w:tcPr>
            <w:tcW w:w="538" w:type="dxa"/>
            <w:shd w:val="clear" w:color="auto" w:fill="FFFFFF"/>
          </w:tcPr>
          <w:p w:rsidR="002D653E" w:rsidRDefault="002D653E">
            <w:pPr>
              <w:pStyle w:val="33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2d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FFFFFF"/>
          </w:tcPr>
          <w:p w:rsidR="002D653E" w:rsidRDefault="002D653E">
            <w:pPr>
              <w:pStyle w:val="33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2d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</w:tcPr>
          <w:p w:rsidR="002D653E" w:rsidRDefault="002D653E">
            <w:pPr>
              <w:pStyle w:val="33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2d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shd w:val="clear" w:color="auto" w:fill="FFFFFF"/>
          </w:tcPr>
          <w:p w:rsidR="002D653E" w:rsidRDefault="002D653E">
            <w:pPr>
              <w:pStyle w:val="33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2d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shd w:val="clear" w:color="auto" w:fill="FFFFFF"/>
          </w:tcPr>
          <w:p w:rsidR="002D653E" w:rsidRDefault="002D653E">
            <w:pPr>
              <w:pStyle w:val="33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2d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653E" w:rsidRDefault="002D653E">
      <w:pPr>
        <w:pStyle w:val="33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33254A" w:rsidRDefault="0033254A">
      <w:pPr>
        <w:pStyle w:val="3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D653E" w:rsidRDefault="00A508D3">
      <w:pPr>
        <w:pStyle w:val="3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2 - Изготовление оборудования.</w:t>
      </w:r>
    </w:p>
    <w:p w:rsidR="002D653E" w:rsidRDefault="002D653E" w:rsidP="00A508D3">
      <w:pPr>
        <w:pStyle w:val="33"/>
        <w:numPr>
          <w:ilvl w:val="0"/>
          <w:numId w:val="6"/>
        </w:numPr>
        <w:shd w:val="clear" w:color="auto" w:fill="auto"/>
        <w:tabs>
          <w:tab w:val="left" w:pos="500"/>
        </w:tabs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2D653E" w:rsidRDefault="002D653E" w:rsidP="00A508D3">
      <w:pPr>
        <w:pStyle w:val="33"/>
        <w:numPr>
          <w:ilvl w:val="0"/>
          <w:numId w:val="6"/>
        </w:numPr>
        <w:shd w:val="clear" w:color="auto" w:fill="auto"/>
        <w:tabs>
          <w:tab w:val="left" w:pos="495"/>
        </w:tabs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2D653E" w:rsidRDefault="002D653E" w:rsidP="00A508D3">
      <w:pPr>
        <w:pStyle w:val="33"/>
        <w:numPr>
          <w:ilvl w:val="0"/>
          <w:numId w:val="6"/>
        </w:numPr>
        <w:shd w:val="clear" w:color="auto" w:fill="auto"/>
        <w:tabs>
          <w:tab w:val="left" w:pos="481"/>
        </w:tabs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2D653E" w:rsidRDefault="002D653E">
      <w:pPr>
        <w:pStyle w:val="3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D653E" w:rsidRDefault="00A508D3">
      <w:pPr>
        <w:pStyle w:val="33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2.1. – Календарно-сетевой график изготовления оборудования (с указанием контрольных точек освидетельствования работ). (указывается статус выполнения по каждому пункту КСГ, как относительно даты начала события, так и по его завершению).</w:t>
      </w:r>
    </w:p>
    <w:p w:rsidR="002D653E" w:rsidRDefault="00A508D3">
      <w:pPr>
        <w:pStyle w:val="33"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2.2. - Перечень изготовленного оборудования, запланированные к изготовлению позиции/элементы оборудования в следующем месяце/квартале.</w:t>
      </w:r>
    </w:p>
    <w:p w:rsidR="002D653E" w:rsidRDefault="00A508D3">
      <w:pPr>
        <w:pStyle w:val="33"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2.3. - Статус исполнения Планов контроля качества изготовления оборудования (с приложением отчетных документов).</w:t>
      </w:r>
    </w:p>
    <w:p w:rsidR="002D653E" w:rsidRDefault="00A508D3">
      <w:pPr>
        <w:pStyle w:val="33"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2.4. - Статус отгруженного / планируемого к отгрузке оборудования.</w:t>
      </w:r>
    </w:p>
    <w:p w:rsidR="002D653E" w:rsidRDefault="00A508D3">
      <w:pPr>
        <w:pStyle w:val="33"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2.5. - Фото-информация по статусу изготовления оборудования.</w:t>
      </w:r>
    </w:p>
    <w:p w:rsidR="002D653E" w:rsidRDefault="00A508D3">
      <w:pPr>
        <w:pStyle w:val="33"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2.6. - Статус контрактации.</w:t>
      </w:r>
    </w:p>
    <w:p w:rsidR="002D653E" w:rsidRDefault="00A508D3">
      <w:pPr>
        <w:pStyle w:val="33"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2.7. - Доставка оборудования до Склада Покупателя.</w:t>
      </w:r>
    </w:p>
    <w:p w:rsidR="002D653E" w:rsidRDefault="00A508D3">
      <w:pPr>
        <w:pStyle w:val="33"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3. - Перечень вопросов, требующих срочного решения Покупателя.</w:t>
      </w:r>
    </w:p>
    <w:p w:rsidR="002D653E" w:rsidRDefault="00A508D3">
      <w:pPr>
        <w:pStyle w:val="33"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4. - Претензионная работа.</w:t>
      </w:r>
    </w:p>
    <w:p w:rsidR="002D653E" w:rsidRDefault="002D653E">
      <w:pPr>
        <w:pStyle w:val="33"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653E" w:rsidRDefault="00A508D3">
      <w:pPr>
        <w:pStyle w:val="33"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к Отчёту:</w:t>
      </w:r>
    </w:p>
    <w:p w:rsidR="002D653E" w:rsidRDefault="00A508D3" w:rsidP="00A508D3">
      <w:pPr>
        <w:pStyle w:val="33"/>
        <w:numPr>
          <w:ilvl w:val="0"/>
          <w:numId w:val="7"/>
        </w:numPr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Календарно-сетевой график (статус исполнения).</w:t>
      </w:r>
    </w:p>
    <w:p w:rsidR="002D653E" w:rsidRDefault="00A508D3" w:rsidP="00A508D3">
      <w:pPr>
        <w:pStyle w:val="33"/>
        <w:numPr>
          <w:ilvl w:val="0"/>
          <w:numId w:val="7"/>
        </w:numPr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контроля качества (статус исполнения).</w:t>
      </w:r>
    </w:p>
    <w:p w:rsidR="002D653E" w:rsidRDefault="00A508D3" w:rsidP="00A508D3">
      <w:pPr>
        <w:pStyle w:val="33"/>
        <w:numPr>
          <w:ilvl w:val="0"/>
          <w:numId w:val="7"/>
        </w:numPr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Субпоставщиков по основным закупочным позициям изготавливаемого оборудования (Вендор лист)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653E" w:rsidRDefault="00A508D3" w:rsidP="00A508D3">
      <w:pPr>
        <w:pStyle w:val="33"/>
        <w:numPr>
          <w:ilvl w:val="0"/>
          <w:numId w:val="7"/>
        </w:numPr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Транспортная схема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sz w:val="24"/>
          <w:szCs w:val="24"/>
        </w:rPr>
        <w:t>, (статус исполнения).</w:t>
      </w:r>
    </w:p>
    <w:p w:rsidR="002D653E" w:rsidRDefault="002D653E">
      <w:pPr>
        <w:pStyle w:val="33"/>
        <w:shd w:val="clear" w:color="auto" w:fill="auto"/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2D653E" w:rsidRDefault="00A508D3">
      <w:pPr>
        <w:pStyle w:val="33"/>
        <w:shd w:val="clear" w:color="auto" w:fill="auto"/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Составил: должность                             </w:t>
      </w:r>
      <w:r w:rsidR="003B28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подпись                                /ФИО/</w:t>
      </w:r>
    </w:p>
    <w:p w:rsidR="002D653E" w:rsidRDefault="00A508D3">
      <w:pPr>
        <w:pStyle w:val="33"/>
        <w:shd w:val="clear" w:color="auto" w:fill="auto"/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Утвердил: должность                              подпись                                /ФИО/</w:t>
      </w:r>
    </w:p>
    <w:p w:rsidR="002D653E" w:rsidRDefault="002D653E">
      <w:pPr>
        <w:jc w:val="both"/>
        <w:rPr>
          <w:spacing w:val="-3"/>
        </w:rPr>
      </w:pPr>
    </w:p>
    <w:p w:rsidR="002D653E" w:rsidRDefault="00A508D3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конец формы</w:t>
      </w:r>
    </w:p>
    <w:p w:rsidR="002D653E" w:rsidRDefault="002D653E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bCs/>
          <w:color w:val="000000"/>
          <w:sz w:val="20"/>
          <w:szCs w:val="20"/>
        </w:rPr>
        <w:sectPr w:rsidR="002D653E">
          <w:pgSz w:w="11906" w:h="16838"/>
          <w:pgMar w:top="1134" w:right="851" w:bottom="678" w:left="1276" w:header="709" w:footer="709" w:gutter="0"/>
          <w:cols w:space="708"/>
          <w:docGrid w:linePitch="360"/>
        </w:sectPr>
      </w:pPr>
    </w:p>
    <w:p w:rsidR="002D653E" w:rsidRDefault="00A508D3">
      <w:pPr>
        <w:jc w:val="both"/>
        <w:rPr>
          <w:b/>
          <w:bCs/>
          <w:caps/>
          <w:spacing w:val="-3"/>
          <w:sz w:val="20"/>
          <w:szCs w:val="20"/>
        </w:rPr>
      </w:pPr>
      <w:r>
        <w:rPr>
          <w:b/>
          <w:bCs/>
          <w:caps/>
          <w:spacing w:val="-3"/>
          <w:sz w:val="20"/>
          <w:szCs w:val="20"/>
        </w:rPr>
        <w:lastRenderedPageBreak/>
        <w:t>10. ФОРМА перечня оборудования для транспортной схемы</w:t>
      </w:r>
    </w:p>
    <w:p w:rsidR="002D653E" w:rsidRDefault="00A508D3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начало формы</w:t>
      </w:r>
    </w:p>
    <w:p w:rsidR="002D653E" w:rsidRDefault="002D653E">
      <w:pPr>
        <w:jc w:val="both"/>
        <w:rPr>
          <w:spacing w:val="-3"/>
          <w:sz w:val="20"/>
          <w:szCs w:val="20"/>
        </w:rPr>
      </w:pPr>
    </w:p>
    <w:p w:rsidR="002D653E" w:rsidRDefault="00A508D3">
      <w:pPr>
        <w:jc w:val="both"/>
        <w:rPr>
          <w:b/>
          <w:spacing w:val="-3"/>
          <w:sz w:val="20"/>
          <w:szCs w:val="20"/>
        </w:rPr>
      </w:pPr>
      <w:r>
        <w:rPr>
          <w:b/>
          <w:spacing w:val="-3"/>
          <w:sz w:val="20"/>
          <w:szCs w:val="20"/>
        </w:rPr>
        <w:t>Перечень оборудования для проекта «СТРОИТЕЛЬСТВО ГЕНЕРИРУЮЩЕГО ОБЪЕКТА НОВОЛЕНСКАЯ ТЭС» Объем поставки оборудования</w:t>
      </w:r>
    </w:p>
    <w:p w:rsidR="002D653E" w:rsidRDefault="002D653E">
      <w:pPr>
        <w:jc w:val="both"/>
        <w:rPr>
          <w:spacing w:val="-3"/>
          <w:sz w:val="20"/>
          <w:szCs w:val="20"/>
        </w:rPr>
      </w:pPr>
    </w:p>
    <w:tbl>
      <w:tblPr>
        <w:tblW w:w="15016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706"/>
        <w:gridCol w:w="1816"/>
        <w:gridCol w:w="1316"/>
        <w:gridCol w:w="598"/>
        <w:gridCol w:w="598"/>
        <w:gridCol w:w="1350"/>
        <w:gridCol w:w="1119"/>
        <w:gridCol w:w="586"/>
        <w:gridCol w:w="1125"/>
        <w:gridCol w:w="767"/>
        <w:gridCol w:w="782"/>
        <w:gridCol w:w="851"/>
        <w:gridCol w:w="1134"/>
        <w:gridCol w:w="1134"/>
        <w:gridCol w:w="1134"/>
      </w:tblGrid>
      <w:tr w:rsidR="002D653E">
        <w:trPr>
          <w:trHeight w:val="1125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№ по Прил. №3</w:t>
            </w:r>
          </w:p>
        </w:tc>
        <w:tc>
          <w:tcPr>
            <w:tcW w:w="1816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316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Обозначение, чертеж</w:t>
            </w:r>
          </w:p>
        </w:tc>
        <w:tc>
          <w:tcPr>
            <w:tcW w:w="598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598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350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Стоимость оборудования за единицу в руб. с НДС</w:t>
            </w:r>
          </w:p>
        </w:tc>
        <w:tc>
          <w:tcPr>
            <w:tcW w:w="1119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Общая стоимость оборудования в руб. с НДС</w:t>
            </w:r>
          </w:p>
        </w:tc>
        <w:tc>
          <w:tcPr>
            <w:tcW w:w="586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грузо-вого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места</w:t>
            </w:r>
          </w:p>
        </w:tc>
        <w:tc>
          <w:tcPr>
            <w:tcW w:w="1125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Габариты грузового  места, мм</w:t>
            </w:r>
          </w:p>
        </w:tc>
        <w:tc>
          <w:tcPr>
            <w:tcW w:w="767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Вес нетто, кг</w:t>
            </w:r>
          </w:p>
        </w:tc>
        <w:tc>
          <w:tcPr>
            <w:tcW w:w="782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4" w:space="0" w:color="000000"/>
            </w:tcBorders>
            <w:vAlign w:val="center"/>
          </w:tcPr>
          <w:p w:rsidR="002D653E" w:rsidRDefault="00A508D3">
            <w:pPr>
              <w:ind w:left="-40" w:right="-159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Вес брутто, кг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Вид транспортировки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Срок поставки, статус на __.__.202_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Условия хранения*</w:t>
            </w:r>
          </w:p>
        </w:tc>
        <w:tc>
          <w:tcPr>
            <w:tcW w:w="1134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Приме-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чание</w:t>
            </w:r>
            <w:proofErr w:type="spellEnd"/>
          </w:p>
        </w:tc>
      </w:tr>
      <w:tr w:rsidR="002D653E">
        <w:trPr>
          <w:trHeight w:val="521"/>
        </w:trPr>
        <w:tc>
          <w:tcPr>
            <w:tcW w:w="706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16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6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98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98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19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86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25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67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82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4" w:space="0" w:color="000000"/>
            </w:tcBorders>
            <w:vAlign w:val="center"/>
          </w:tcPr>
          <w:p w:rsidR="002D653E" w:rsidRDefault="00A508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A508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A508D3">
            <w:pPr>
              <w:jc w:val="center"/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2D653E" w:rsidRDefault="00A508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</w:t>
            </w:r>
          </w:p>
        </w:tc>
      </w:tr>
      <w:tr w:rsidR="002D653E">
        <w:trPr>
          <w:trHeight w:val="273"/>
        </w:trPr>
        <w:tc>
          <w:tcPr>
            <w:tcW w:w="7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A508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D653E" w:rsidRDefault="002D65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D653E" w:rsidRDefault="002D65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2D653E" w:rsidRDefault="002D6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vAlign w:val="center"/>
          </w:tcPr>
          <w:p w:rsidR="002D653E" w:rsidRDefault="002D653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D653E" w:rsidRDefault="002D6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653E">
        <w:trPr>
          <w:trHeight w:val="267"/>
        </w:trPr>
        <w:tc>
          <w:tcPr>
            <w:tcW w:w="7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A508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D653E" w:rsidRDefault="002D65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D653E" w:rsidRDefault="002D65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2D653E" w:rsidRDefault="002D6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vAlign w:val="center"/>
          </w:tcPr>
          <w:p w:rsidR="002D653E" w:rsidRDefault="002D653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D653E" w:rsidRDefault="002D6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653E">
        <w:trPr>
          <w:trHeight w:val="71"/>
        </w:trPr>
        <w:tc>
          <w:tcPr>
            <w:tcW w:w="7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A508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D653E" w:rsidRDefault="002D65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D653E" w:rsidRDefault="002D65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2D653E" w:rsidRDefault="002D6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3E" w:rsidRDefault="002D6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vAlign w:val="center"/>
          </w:tcPr>
          <w:p w:rsidR="002D653E" w:rsidRDefault="002D653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D653E" w:rsidRDefault="002D6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2D653E" w:rsidRDefault="002D653E">
      <w:pPr>
        <w:jc w:val="both"/>
        <w:rPr>
          <w:spacing w:val="-3"/>
          <w:sz w:val="20"/>
          <w:szCs w:val="20"/>
        </w:rPr>
      </w:pPr>
    </w:p>
    <w:p w:rsidR="002D653E" w:rsidRDefault="00A508D3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конец формы</w:t>
      </w:r>
    </w:p>
    <w:p w:rsidR="002D653E" w:rsidRDefault="002D653E">
      <w:pPr>
        <w:jc w:val="both"/>
        <w:rPr>
          <w:spacing w:val="-3"/>
          <w:sz w:val="20"/>
          <w:szCs w:val="20"/>
        </w:rPr>
      </w:pPr>
    </w:p>
    <w:p w:rsidR="002D653E" w:rsidRDefault="00A508D3">
      <w:pPr>
        <w:jc w:val="both"/>
        <w:rPr>
          <w:i/>
          <w:spacing w:val="-3"/>
        </w:rPr>
      </w:pPr>
      <w:r>
        <w:rPr>
          <w:spacing w:val="-3"/>
        </w:rPr>
        <w:t xml:space="preserve">* - в соответствии с </w:t>
      </w:r>
      <w:r>
        <w:rPr>
          <w:i/>
          <w:spacing w:val="-3"/>
        </w:rPr>
        <w:t>(указать НТД, регламентирующий условия хранения)</w:t>
      </w:r>
    </w:p>
    <w:p w:rsidR="002D653E" w:rsidRDefault="002D653E">
      <w:pPr>
        <w:pStyle w:val="af9"/>
        <w:ind w:left="0"/>
        <w:jc w:val="center"/>
      </w:pPr>
    </w:p>
    <w:sectPr w:rsidR="002D653E">
      <w:pgSz w:w="16838" w:h="11906" w:orient="landscape"/>
      <w:pgMar w:top="1276" w:right="1134" w:bottom="851" w:left="67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653E" w:rsidRDefault="00A508D3">
      <w:r>
        <w:separator/>
      </w:r>
    </w:p>
  </w:endnote>
  <w:endnote w:type="continuationSeparator" w:id="0">
    <w:p w:rsidR="002D653E" w:rsidRDefault="00A50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lvetsky 12pt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ragmaticaTT">
    <w:charset w:val="00"/>
    <w:family w:val="auto"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(K)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653E" w:rsidRDefault="001428C8">
    <w:pPr>
      <w:pStyle w:val="ac"/>
      <w:ind w:right="360"/>
      <w:rPr>
        <w:sz w:val="6"/>
        <w:szCs w:val="6"/>
      </w:rPr>
    </w:pPr>
    <w:r>
      <w:rPr>
        <w:noProof/>
      </w:rPr>
      <w:pict>
        <v:line id="_x0000_s2050" style="position:absolute;z-index:5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.75pt" to="468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" strokeweight="1.5pt"/>
      </w:pict>
    </w:r>
  </w:p>
  <w:p w:rsidR="002D653E" w:rsidRDefault="00A508D3">
    <w:pPr>
      <w:pStyle w:val="ac"/>
      <w:framePr w:vSpace="6" w:wrap="auto" w:vAnchor="text" w:hAnchor="page" w:x="9810" w:y="1"/>
      <w:rPr>
        <w:rStyle w:val="aff"/>
      </w:rPr>
    </w:pPr>
    <w:r>
      <w:rPr>
        <w:rStyle w:val="aff"/>
      </w:rPr>
      <w:t xml:space="preserve">стр. </w:t>
    </w: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separate"/>
    </w:r>
    <w:r w:rsidR="003B280F">
      <w:rPr>
        <w:rStyle w:val="aff"/>
        <w:noProof/>
      </w:rPr>
      <w:t>16</w:t>
    </w:r>
    <w:r>
      <w:rPr>
        <w:rStyle w:val="aff"/>
      </w:rPr>
      <w:fldChar w:fldCharType="end"/>
    </w:r>
    <w:r>
      <w:rPr>
        <w:rStyle w:val="aff"/>
      </w:rPr>
      <w:t xml:space="preserve"> из  </w:t>
    </w:r>
    <w:r>
      <w:rPr>
        <w:rStyle w:val="aff"/>
      </w:rPr>
      <w:fldChar w:fldCharType="begin"/>
    </w:r>
    <w:r>
      <w:rPr>
        <w:rStyle w:val="aff"/>
      </w:rPr>
      <w:instrText xml:space="preserve"> NUMPAGES  </w:instrText>
    </w:r>
    <w:r>
      <w:rPr>
        <w:rStyle w:val="aff"/>
      </w:rPr>
      <w:fldChar w:fldCharType="separate"/>
    </w:r>
    <w:r w:rsidR="003B280F">
      <w:rPr>
        <w:rStyle w:val="aff"/>
        <w:noProof/>
      </w:rPr>
      <w:t>17</w:t>
    </w:r>
    <w:r>
      <w:rPr>
        <w:rStyle w:val="aff"/>
      </w:rPr>
      <w:fldChar w:fldCharType="end"/>
    </w:r>
  </w:p>
  <w:p w:rsidR="002D653E" w:rsidRDefault="002D653E">
    <w:pPr>
      <w:pStyle w:val="ac"/>
      <w:rPr>
        <w:rFonts w:ascii="Verdana" w:hAnsi="Verdana"/>
        <w:sz w:val="10"/>
        <w:szCs w:val="1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653E" w:rsidRDefault="00A508D3">
      <w:r>
        <w:separator/>
      </w:r>
    </w:p>
  </w:footnote>
  <w:footnote w:type="continuationSeparator" w:id="0">
    <w:p w:rsidR="002D653E" w:rsidRDefault="00A50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653E" w:rsidRDefault="002D653E">
    <w:pPr>
      <w:pStyle w:val="TitulHeder"/>
      <w:rPr>
        <w:lang w:val="ru-RU"/>
      </w:rPr>
    </w:pPr>
  </w:p>
  <w:p w:rsidR="002D653E" w:rsidRDefault="002D653E">
    <w:pPr>
      <w:rPr>
        <w:rFonts w:cs="Courier New(K)"/>
        <w:b/>
        <w:caps/>
        <w:color w:val="000000"/>
        <w:position w:val="-6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4395B"/>
    <w:multiLevelType w:val="hybridMultilevel"/>
    <w:tmpl w:val="19368912"/>
    <w:lvl w:ilvl="0" w:tplc="08109A5E">
      <w:start w:val="1"/>
      <w:numFmt w:val="decimal"/>
      <w:lvlText w:val="%1)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1" w:tplc="99609B7A">
      <w:numFmt w:val="decimal"/>
      <w:lvlText w:val=""/>
      <w:lvlJc w:val="left"/>
    </w:lvl>
    <w:lvl w:ilvl="2" w:tplc="FE883092">
      <w:numFmt w:val="decimal"/>
      <w:lvlText w:val=""/>
      <w:lvlJc w:val="left"/>
    </w:lvl>
    <w:lvl w:ilvl="3" w:tplc="A4E2F7B6">
      <w:numFmt w:val="decimal"/>
      <w:lvlText w:val=""/>
      <w:lvlJc w:val="left"/>
    </w:lvl>
    <w:lvl w:ilvl="4" w:tplc="CD94485A">
      <w:numFmt w:val="decimal"/>
      <w:lvlText w:val=""/>
      <w:lvlJc w:val="left"/>
    </w:lvl>
    <w:lvl w:ilvl="5" w:tplc="FC7E32A8">
      <w:numFmt w:val="decimal"/>
      <w:lvlText w:val=""/>
      <w:lvlJc w:val="left"/>
    </w:lvl>
    <w:lvl w:ilvl="6" w:tplc="DE4CB28A">
      <w:numFmt w:val="decimal"/>
      <w:lvlText w:val=""/>
      <w:lvlJc w:val="left"/>
    </w:lvl>
    <w:lvl w:ilvl="7" w:tplc="E78EB93A">
      <w:numFmt w:val="decimal"/>
      <w:lvlText w:val=""/>
      <w:lvlJc w:val="left"/>
    </w:lvl>
    <w:lvl w:ilvl="8" w:tplc="8EFAAC06">
      <w:numFmt w:val="decimal"/>
      <w:lvlText w:val=""/>
      <w:lvlJc w:val="left"/>
    </w:lvl>
  </w:abstractNum>
  <w:abstractNum w:abstractNumId="1" w15:restartNumberingAfterBreak="0">
    <w:nsid w:val="071D1335"/>
    <w:multiLevelType w:val="hybridMultilevel"/>
    <w:tmpl w:val="39F49EEE"/>
    <w:lvl w:ilvl="0" w:tplc="8242BE7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8929C0E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5496816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2E7B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8A72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D228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D251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7AB1D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0416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E900E2"/>
    <w:multiLevelType w:val="hybridMultilevel"/>
    <w:tmpl w:val="01B0023A"/>
    <w:lvl w:ilvl="0" w:tplc="DD7EDAEA">
      <w:start w:val="1"/>
      <w:numFmt w:val="decimal"/>
      <w:lvlText w:val="%1.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1" w:tplc="E6D4FC1E">
      <w:numFmt w:val="decimal"/>
      <w:lvlText w:val=""/>
      <w:lvlJc w:val="left"/>
    </w:lvl>
    <w:lvl w:ilvl="2" w:tplc="AC3C139C">
      <w:numFmt w:val="decimal"/>
      <w:lvlText w:val=""/>
      <w:lvlJc w:val="left"/>
    </w:lvl>
    <w:lvl w:ilvl="3" w:tplc="AC70E8DC">
      <w:numFmt w:val="decimal"/>
      <w:lvlText w:val=""/>
      <w:lvlJc w:val="left"/>
    </w:lvl>
    <w:lvl w:ilvl="4" w:tplc="CD9A3D62">
      <w:numFmt w:val="decimal"/>
      <w:lvlText w:val=""/>
      <w:lvlJc w:val="left"/>
    </w:lvl>
    <w:lvl w:ilvl="5" w:tplc="3B1E376A">
      <w:numFmt w:val="decimal"/>
      <w:lvlText w:val=""/>
      <w:lvlJc w:val="left"/>
    </w:lvl>
    <w:lvl w:ilvl="6" w:tplc="3B545814">
      <w:numFmt w:val="decimal"/>
      <w:lvlText w:val=""/>
      <w:lvlJc w:val="left"/>
    </w:lvl>
    <w:lvl w:ilvl="7" w:tplc="4B16F270">
      <w:numFmt w:val="decimal"/>
      <w:lvlText w:val=""/>
      <w:lvlJc w:val="left"/>
    </w:lvl>
    <w:lvl w:ilvl="8" w:tplc="7DBC21C4">
      <w:numFmt w:val="decimal"/>
      <w:lvlText w:val=""/>
      <w:lvlJc w:val="left"/>
    </w:lvl>
  </w:abstractNum>
  <w:abstractNum w:abstractNumId="3" w15:restartNumberingAfterBreak="0">
    <w:nsid w:val="355E13D2"/>
    <w:multiLevelType w:val="hybridMultilevel"/>
    <w:tmpl w:val="0DAE34D8"/>
    <w:lvl w:ilvl="0" w:tplc="D206A878">
      <w:start w:val="1"/>
      <w:numFmt w:val="decimal"/>
      <w:lvlText w:val="%1."/>
      <w:lvlJc w:val="left"/>
      <w:pPr>
        <w:ind w:left="1068" w:hanging="360"/>
      </w:pPr>
    </w:lvl>
    <w:lvl w:ilvl="1" w:tplc="8E46890A">
      <w:start w:val="1"/>
      <w:numFmt w:val="lowerLetter"/>
      <w:lvlText w:val="%2."/>
      <w:lvlJc w:val="left"/>
      <w:pPr>
        <w:ind w:left="1788" w:hanging="360"/>
      </w:pPr>
    </w:lvl>
    <w:lvl w:ilvl="2" w:tplc="C26056E4">
      <w:start w:val="1"/>
      <w:numFmt w:val="lowerRoman"/>
      <w:lvlText w:val="%3."/>
      <w:lvlJc w:val="right"/>
      <w:pPr>
        <w:ind w:left="2508" w:hanging="180"/>
      </w:pPr>
    </w:lvl>
    <w:lvl w:ilvl="3" w:tplc="DED4088A">
      <w:start w:val="1"/>
      <w:numFmt w:val="decimal"/>
      <w:lvlText w:val="%4."/>
      <w:lvlJc w:val="left"/>
      <w:pPr>
        <w:ind w:left="3228" w:hanging="360"/>
      </w:pPr>
    </w:lvl>
    <w:lvl w:ilvl="4" w:tplc="DF125BE6">
      <w:start w:val="1"/>
      <w:numFmt w:val="lowerLetter"/>
      <w:lvlText w:val="%5."/>
      <w:lvlJc w:val="left"/>
      <w:pPr>
        <w:ind w:left="3948" w:hanging="360"/>
      </w:pPr>
    </w:lvl>
    <w:lvl w:ilvl="5" w:tplc="19B23694">
      <w:start w:val="1"/>
      <w:numFmt w:val="lowerRoman"/>
      <w:lvlText w:val="%6."/>
      <w:lvlJc w:val="right"/>
      <w:pPr>
        <w:ind w:left="4668" w:hanging="180"/>
      </w:pPr>
    </w:lvl>
    <w:lvl w:ilvl="6" w:tplc="1A8A8A6E">
      <w:start w:val="1"/>
      <w:numFmt w:val="decimal"/>
      <w:lvlText w:val="%7."/>
      <w:lvlJc w:val="left"/>
      <w:pPr>
        <w:ind w:left="5388" w:hanging="360"/>
      </w:pPr>
    </w:lvl>
    <w:lvl w:ilvl="7" w:tplc="46C8EBF4">
      <w:start w:val="1"/>
      <w:numFmt w:val="lowerLetter"/>
      <w:lvlText w:val="%8."/>
      <w:lvlJc w:val="left"/>
      <w:pPr>
        <w:ind w:left="6108" w:hanging="360"/>
      </w:pPr>
    </w:lvl>
    <w:lvl w:ilvl="8" w:tplc="B10EF76C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6805D9B"/>
    <w:multiLevelType w:val="hybridMultilevel"/>
    <w:tmpl w:val="BF12CAEA"/>
    <w:lvl w:ilvl="0" w:tplc="0A6069C8">
      <w:start w:val="1"/>
      <w:numFmt w:val="decimal"/>
      <w:pStyle w:val="AODocTxt"/>
      <w:suff w:val="nothing"/>
      <w:lvlText w:val=""/>
      <w:lvlJc w:val="left"/>
      <w:pPr>
        <w:ind w:left="0" w:firstLine="0"/>
      </w:pPr>
    </w:lvl>
    <w:lvl w:ilvl="1" w:tplc="73D887EA">
      <w:start w:val="1"/>
      <w:numFmt w:val="decimal"/>
      <w:pStyle w:val="AODocTxtL1"/>
      <w:suff w:val="nothing"/>
      <w:lvlText w:val=""/>
      <w:lvlJc w:val="left"/>
      <w:pPr>
        <w:ind w:left="720" w:firstLine="0"/>
      </w:pPr>
    </w:lvl>
    <w:lvl w:ilvl="2" w:tplc="AE5A6866">
      <w:start w:val="1"/>
      <w:numFmt w:val="decimal"/>
      <w:pStyle w:val="AODocTxtL2"/>
      <w:suff w:val="nothing"/>
      <w:lvlText w:val=""/>
      <w:lvlJc w:val="left"/>
      <w:pPr>
        <w:ind w:left="1440" w:firstLine="0"/>
      </w:pPr>
    </w:lvl>
    <w:lvl w:ilvl="3" w:tplc="8D66030C">
      <w:start w:val="1"/>
      <w:numFmt w:val="decimal"/>
      <w:pStyle w:val="AODocTxtL3"/>
      <w:suff w:val="nothing"/>
      <w:lvlText w:val=""/>
      <w:lvlJc w:val="left"/>
      <w:pPr>
        <w:ind w:left="2160" w:firstLine="0"/>
      </w:pPr>
    </w:lvl>
    <w:lvl w:ilvl="4" w:tplc="2CF6684E">
      <w:start w:val="1"/>
      <w:numFmt w:val="decimal"/>
      <w:pStyle w:val="AODocTxtL4"/>
      <w:suff w:val="nothing"/>
      <w:lvlText w:val=""/>
      <w:lvlJc w:val="left"/>
      <w:pPr>
        <w:ind w:left="2880" w:firstLine="0"/>
      </w:pPr>
    </w:lvl>
    <w:lvl w:ilvl="5" w:tplc="FD74049E">
      <w:start w:val="1"/>
      <w:numFmt w:val="decimal"/>
      <w:pStyle w:val="AODocTxtL5"/>
      <w:suff w:val="nothing"/>
      <w:lvlText w:val=""/>
      <w:lvlJc w:val="left"/>
      <w:pPr>
        <w:ind w:left="3600" w:firstLine="0"/>
      </w:pPr>
    </w:lvl>
    <w:lvl w:ilvl="6" w:tplc="7E1C956E">
      <w:start w:val="1"/>
      <w:numFmt w:val="decimal"/>
      <w:pStyle w:val="AODocTxtL6"/>
      <w:suff w:val="nothing"/>
      <w:lvlText w:val=""/>
      <w:lvlJc w:val="left"/>
      <w:pPr>
        <w:ind w:left="4320" w:firstLine="0"/>
      </w:pPr>
    </w:lvl>
    <w:lvl w:ilvl="7" w:tplc="06BA6050">
      <w:start w:val="1"/>
      <w:numFmt w:val="decimal"/>
      <w:pStyle w:val="AODocTxtL7"/>
      <w:suff w:val="nothing"/>
      <w:lvlText w:val=""/>
      <w:lvlJc w:val="left"/>
      <w:pPr>
        <w:ind w:left="5040" w:firstLine="0"/>
      </w:pPr>
    </w:lvl>
    <w:lvl w:ilvl="8" w:tplc="4028B5FA">
      <w:start w:val="1"/>
      <w:numFmt w:val="decimal"/>
      <w:pStyle w:val="AODocTxtL8"/>
      <w:suff w:val="nothing"/>
      <w:lvlText w:val=""/>
      <w:lvlJc w:val="left"/>
      <w:pPr>
        <w:ind w:left="5760" w:firstLine="0"/>
      </w:pPr>
    </w:lvl>
  </w:abstractNum>
  <w:abstractNum w:abstractNumId="5" w15:restartNumberingAfterBreak="0">
    <w:nsid w:val="6C6B160D"/>
    <w:multiLevelType w:val="hybridMultilevel"/>
    <w:tmpl w:val="3EE67F42"/>
    <w:lvl w:ilvl="0" w:tplc="69160A26">
      <w:start w:val="1"/>
      <w:numFmt w:val="thaiNumbers"/>
      <w:lvlText w:val="(%1)"/>
      <w:lvlJc w:val="left"/>
      <w:pPr>
        <w:tabs>
          <w:tab w:val="num" w:pos="567"/>
        </w:tabs>
        <w:ind w:left="567" w:hanging="567"/>
      </w:pPr>
    </w:lvl>
    <w:lvl w:ilvl="1" w:tplc="91CCE1D0">
      <w:start w:val="1"/>
      <w:numFmt w:val="decimal"/>
      <w:lvlText w:val="%2."/>
      <w:lvlJc w:val="left"/>
      <w:pPr>
        <w:tabs>
          <w:tab w:val="num" w:pos="1364"/>
        </w:tabs>
        <w:ind w:left="1364" w:hanging="284"/>
      </w:pPr>
    </w:lvl>
    <w:lvl w:ilvl="2" w:tplc="64D23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507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B43A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78BA4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96D0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26E39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14B35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A25891"/>
    <w:multiLevelType w:val="hybridMultilevel"/>
    <w:tmpl w:val="EED04CBA"/>
    <w:lvl w:ilvl="0" w:tplc="E06A0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A4D9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163B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B4DE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721A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BE90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2A04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0A3E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82980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D653E"/>
    <w:rsid w:val="001428C8"/>
    <w:rsid w:val="0027436F"/>
    <w:rsid w:val="002D653E"/>
    <w:rsid w:val="003148D5"/>
    <w:rsid w:val="0033254A"/>
    <w:rsid w:val="003B280F"/>
    <w:rsid w:val="00A5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45A4D1C"/>
  <w15:docId w15:val="{95926A6E-DC8C-4E00-AA63-26204AC33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/>
      <w:outlineLvl w:val="1"/>
    </w:pPr>
    <w:rPr>
      <w:b/>
      <w:i/>
      <w:sz w:val="28"/>
      <w:szCs w:val="20"/>
      <w:lang w:val="en-GB"/>
    </w:rPr>
  </w:style>
  <w:style w:type="paragraph" w:styleId="3">
    <w:name w:val="heading 3"/>
    <w:basedOn w:val="a"/>
    <w:next w:val="a"/>
    <w:link w:val="30"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Normal1"/>
    <w:next w:val="Normal1"/>
    <w:link w:val="40"/>
    <w:pPr>
      <w:keepNext/>
      <w:spacing w:before="240"/>
      <w:jc w:val="center"/>
      <w:outlineLvl w:val="3"/>
    </w:pPr>
    <w:rPr>
      <w:rFonts w:ascii="Arial" w:hAnsi="Arial"/>
      <w:b/>
    </w:rPr>
  </w:style>
  <w:style w:type="paragraph" w:styleId="5">
    <w:name w:val="heading 5"/>
    <w:basedOn w:val="Normal1"/>
    <w:next w:val="Normal1"/>
    <w:link w:val="50"/>
    <w:pPr>
      <w:keepNext/>
      <w:spacing w:before="120" w:after="120"/>
      <w:ind w:left="708"/>
      <w:jc w:val="right"/>
      <w:outlineLvl w:val="4"/>
    </w:pPr>
    <w:rPr>
      <w:rFonts w:ascii="Arial" w:hAnsi="Arial"/>
      <w:sz w:val="24"/>
    </w:rPr>
  </w:style>
  <w:style w:type="paragraph" w:styleId="6">
    <w:name w:val="heading 6"/>
    <w:basedOn w:val="a"/>
    <w:next w:val="a"/>
    <w:link w:val="60"/>
    <w:unhideWhenUsed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uiPriority w:val="99"/>
    <w:unhideWhenUsed/>
    <w:pPr>
      <w:tabs>
        <w:tab w:val="center" w:pos="7143"/>
        <w:tab w:val="right" w:pos="14287"/>
      </w:tabs>
    </w:p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semiHidden/>
    <w:rPr>
      <w:rFonts w:ascii="Verdana" w:hAnsi="Verdana"/>
      <w:sz w:val="20"/>
    </w:rPr>
  </w:style>
  <w:style w:type="paragraph" w:styleId="24">
    <w:name w:val="toc 2"/>
    <w:basedOn w:val="a"/>
    <w:next w:val="a"/>
    <w:semiHidden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rPr>
      <w:lang w:eastAsia="zh-CN"/>
    </w:rPr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Body Text Indent"/>
    <w:basedOn w:val="a"/>
    <w:link w:val="afa"/>
    <w:pPr>
      <w:spacing w:after="120"/>
      <w:ind w:left="283"/>
    </w:pPr>
  </w:style>
  <w:style w:type="paragraph" w:styleId="25">
    <w:name w:val="Body Text 2"/>
    <w:basedOn w:val="a"/>
    <w:link w:val="26"/>
    <w:pPr>
      <w:ind w:firstLine="567"/>
      <w:jc w:val="both"/>
    </w:pPr>
    <w:rPr>
      <w:szCs w:val="20"/>
    </w:rPr>
  </w:style>
  <w:style w:type="paragraph" w:customStyle="1" w:styleId="afb">
    <w:name w:val="текст сноски"/>
    <w:basedOn w:val="a"/>
    <w:pPr>
      <w:widowControl w:val="0"/>
    </w:pPr>
    <w:rPr>
      <w:rFonts w:ascii="gelvetsky 12pt" w:hAnsi="gelvetsky 12pt"/>
      <w:szCs w:val="20"/>
      <w:lang w:val="en-US"/>
    </w:rPr>
  </w:style>
  <w:style w:type="paragraph" w:styleId="afc">
    <w:name w:val="Balloon Text"/>
    <w:basedOn w:val="a"/>
    <w:link w:val="afd"/>
    <w:rPr>
      <w:rFonts w:ascii="Tahoma" w:hAnsi="Tahoma" w:cs="Tahoma"/>
      <w:sz w:val="16"/>
      <w:szCs w:val="16"/>
    </w:rPr>
  </w:style>
  <w:style w:type="paragraph" w:customStyle="1" w:styleId="TitulHeder">
    <w:name w:val="Верхний колонтитул;Titul;Heder"/>
    <w:basedOn w:val="a"/>
    <w:link w:val="afe"/>
    <w:pPr>
      <w:tabs>
        <w:tab w:val="center" w:pos="4677"/>
        <w:tab w:val="right" w:pos="9355"/>
      </w:tabs>
    </w:pPr>
    <w:rPr>
      <w:rFonts w:eastAsia="MS Mincho"/>
      <w:lang w:val="en-US" w:eastAsia="en-US"/>
    </w:rPr>
  </w:style>
  <w:style w:type="paragraph" w:customStyle="1" w:styleId="ConsPlusNormal">
    <w:name w:val="ConsPlusNormal"/>
    <w:pPr>
      <w:ind w:firstLine="720"/>
    </w:pPr>
    <w:rPr>
      <w:rFonts w:ascii="Arial" w:hAnsi="Arial" w:cs="Arial"/>
    </w:rPr>
  </w:style>
  <w:style w:type="paragraph" w:customStyle="1" w:styleId="ConsPlusNonformat">
    <w:name w:val="ConsPlusNonformat"/>
    <w:rPr>
      <w:rFonts w:ascii="Courier New" w:hAnsi="Courier New" w:cs="Courier New"/>
    </w:rPr>
  </w:style>
  <w:style w:type="paragraph" w:customStyle="1" w:styleId="AODocTxt">
    <w:name w:val="AODocTxt"/>
    <w:basedOn w:val="a"/>
    <w:pPr>
      <w:numPr>
        <w:numId w:val="1"/>
      </w:numPr>
      <w:spacing w:before="240" w:line="260" w:lineRule="atLeast"/>
      <w:jc w:val="both"/>
    </w:pPr>
    <w:rPr>
      <w:rFonts w:eastAsia="SimSun"/>
      <w:sz w:val="22"/>
      <w:szCs w:val="22"/>
      <w:lang w:eastAsia="en-US"/>
    </w:rPr>
  </w:style>
  <w:style w:type="paragraph" w:customStyle="1" w:styleId="AODocTxtL1">
    <w:name w:val="AODocTxtL1"/>
    <w:basedOn w:val="AODocTxt"/>
    <w:pPr>
      <w:numPr>
        <w:ilvl w:val="1"/>
      </w:numPr>
    </w:pPr>
  </w:style>
  <w:style w:type="paragraph" w:customStyle="1" w:styleId="AODocTxtL2">
    <w:name w:val="AODocTxtL2"/>
    <w:basedOn w:val="AODocTxt"/>
    <w:pPr>
      <w:numPr>
        <w:ilvl w:val="2"/>
      </w:numPr>
    </w:pPr>
  </w:style>
  <w:style w:type="paragraph" w:customStyle="1" w:styleId="AODocTxtL3">
    <w:name w:val="AODocTxtL3"/>
    <w:basedOn w:val="AODocTxt"/>
    <w:pPr>
      <w:numPr>
        <w:ilvl w:val="3"/>
      </w:numPr>
    </w:pPr>
  </w:style>
  <w:style w:type="paragraph" w:customStyle="1" w:styleId="AODocTxtL4">
    <w:name w:val="AODocTxtL4"/>
    <w:basedOn w:val="AODocTxt"/>
    <w:pPr>
      <w:numPr>
        <w:ilvl w:val="4"/>
      </w:numPr>
    </w:pPr>
  </w:style>
  <w:style w:type="paragraph" w:customStyle="1" w:styleId="AODocTxtL5">
    <w:name w:val="AODocTxtL5"/>
    <w:basedOn w:val="AODocTxt"/>
    <w:pPr>
      <w:numPr>
        <w:ilvl w:val="5"/>
      </w:numPr>
    </w:pPr>
  </w:style>
  <w:style w:type="paragraph" w:customStyle="1" w:styleId="AODocTxtL6">
    <w:name w:val="AODocTxtL6"/>
    <w:basedOn w:val="AODocTxt"/>
    <w:pPr>
      <w:numPr>
        <w:ilvl w:val="6"/>
      </w:numPr>
    </w:pPr>
  </w:style>
  <w:style w:type="paragraph" w:customStyle="1" w:styleId="AODocTxtL7">
    <w:name w:val="AODocTxtL7"/>
    <w:basedOn w:val="AODocTxt"/>
    <w:pPr>
      <w:numPr>
        <w:ilvl w:val="7"/>
      </w:numPr>
    </w:pPr>
  </w:style>
  <w:style w:type="paragraph" w:customStyle="1" w:styleId="AODocTxtL8">
    <w:name w:val="AODocTxtL8"/>
    <w:basedOn w:val="AODocTxt"/>
    <w:pPr>
      <w:numPr>
        <w:ilvl w:val="8"/>
      </w:numPr>
    </w:pPr>
  </w:style>
  <w:style w:type="character" w:styleId="aff">
    <w:name w:val="page number"/>
    <w:basedOn w:val="a0"/>
  </w:style>
  <w:style w:type="paragraph" w:customStyle="1" w:styleId="Style7">
    <w:name w:val="Style7"/>
    <w:basedOn w:val="a"/>
    <w:pPr>
      <w:widowControl w:val="0"/>
      <w:jc w:val="both"/>
    </w:pPr>
    <w:rPr>
      <w:rFonts w:ascii="Georgia" w:hAnsi="Georgia"/>
    </w:rPr>
  </w:style>
  <w:style w:type="paragraph" w:customStyle="1" w:styleId="Style32">
    <w:name w:val="Style32"/>
    <w:basedOn w:val="a"/>
    <w:pPr>
      <w:widowControl w:val="0"/>
      <w:spacing w:line="274" w:lineRule="exact"/>
      <w:ind w:firstLine="2453"/>
    </w:pPr>
    <w:rPr>
      <w:rFonts w:ascii="Georgia" w:hAnsi="Georgia"/>
    </w:rPr>
  </w:style>
  <w:style w:type="paragraph" w:customStyle="1" w:styleId="Style74">
    <w:name w:val="Style74"/>
    <w:basedOn w:val="a"/>
    <w:pPr>
      <w:widowControl w:val="0"/>
      <w:spacing w:line="278" w:lineRule="exact"/>
      <w:ind w:firstLine="130"/>
      <w:jc w:val="both"/>
    </w:pPr>
    <w:rPr>
      <w:rFonts w:ascii="Georgia" w:hAnsi="Georgia"/>
    </w:rPr>
  </w:style>
  <w:style w:type="character" w:customStyle="1" w:styleId="FontStyle87">
    <w:name w:val="Font Style8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9">
    <w:name w:val="Font Style89"/>
    <w:rPr>
      <w:rFonts w:ascii="Times New Roman" w:hAnsi="Times New Roman" w:cs="Times New Roman"/>
      <w:sz w:val="22"/>
      <w:szCs w:val="22"/>
    </w:rPr>
  </w:style>
  <w:style w:type="character" w:customStyle="1" w:styleId="30">
    <w:name w:val="Заголовок 3 Знак"/>
    <w:link w:val="3"/>
    <w:semiHidden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rPr>
      <w:rFonts w:ascii="Calibri" w:eastAsia="Times New Roman" w:hAnsi="Calibri" w:cs="Times New Roman"/>
      <w:i/>
      <w:iCs/>
      <w:sz w:val="24"/>
      <w:szCs w:val="24"/>
    </w:rPr>
  </w:style>
  <w:style w:type="paragraph" w:styleId="aff0">
    <w:name w:val="Body Text"/>
    <w:basedOn w:val="a"/>
    <w:link w:val="aff1"/>
    <w:pPr>
      <w:spacing w:after="120"/>
    </w:pPr>
  </w:style>
  <w:style w:type="character" w:customStyle="1" w:styleId="aff1">
    <w:name w:val="Основной текст Знак"/>
    <w:link w:val="aff0"/>
    <w:rPr>
      <w:sz w:val="24"/>
      <w:szCs w:val="24"/>
    </w:rPr>
  </w:style>
  <w:style w:type="character" w:customStyle="1" w:styleId="20">
    <w:name w:val="Заголовок 2 Знак"/>
    <w:link w:val="2"/>
    <w:rPr>
      <w:b/>
      <w:i/>
      <w:sz w:val="28"/>
      <w:lang w:val="en-GB"/>
    </w:rPr>
  </w:style>
  <w:style w:type="character" w:customStyle="1" w:styleId="50">
    <w:name w:val="Заголовок 5 Знак"/>
    <w:link w:val="5"/>
    <w:rPr>
      <w:sz w:val="24"/>
    </w:rPr>
  </w:style>
  <w:style w:type="character" w:customStyle="1" w:styleId="90">
    <w:name w:val="Заголовок 9 Знак"/>
    <w:link w:val="9"/>
    <w:semiHidden/>
    <w:rPr>
      <w:rFonts w:ascii="Cambria" w:hAnsi="Cambria"/>
      <w:sz w:val="22"/>
      <w:szCs w:val="22"/>
    </w:rPr>
  </w:style>
  <w:style w:type="paragraph" w:customStyle="1" w:styleId="Normal1">
    <w:name w:val="Normal1"/>
    <w:pPr>
      <w:widowControl w:val="0"/>
    </w:pPr>
  </w:style>
  <w:style w:type="paragraph" w:customStyle="1" w:styleId="aff2">
    <w:name w:val="Перечисление"/>
    <w:basedOn w:val="a"/>
    <w:pPr>
      <w:widowControl w:val="0"/>
      <w:numPr>
        <w:ilvl w:val="11"/>
      </w:numPr>
      <w:spacing w:before="120"/>
      <w:ind w:left="2443" w:hanging="283"/>
      <w:jc w:val="both"/>
    </w:pPr>
    <w:rPr>
      <w:rFonts w:ascii="PragmaticaTT" w:hAnsi="PragmaticaTT"/>
      <w:szCs w:val="20"/>
      <w:lang w:val="en-US"/>
    </w:rPr>
  </w:style>
  <w:style w:type="paragraph" w:styleId="aff3">
    <w:name w:val="Block Text"/>
    <w:basedOn w:val="a"/>
    <w:pPr>
      <w:spacing w:before="120"/>
      <w:ind w:left="-57" w:right="-57"/>
    </w:pPr>
    <w:rPr>
      <w:sz w:val="20"/>
      <w:szCs w:val="20"/>
      <w:lang w:val="en-GB"/>
    </w:rPr>
  </w:style>
  <w:style w:type="paragraph" w:customStyle="1" w:styleId="UserStyle35">
    <w:name w:val="UserStyle_35"/>
    <w:basedOn w:val="a"/>
    <w:next w:val="a5"/>
    <w:qFormat/>
    <w:pPr>
      <w:jc w:val="center"/>
    </w:pPr>
    <w:rPr>
      <w:b/>
      <w:bCs/>
      <w:szCs w:val="20"/>
    </w:rPr>
  </w:style>
  <w:style w:type="paragraph" w:customStyle="1" w:styleId="aff4">
    <w:name w:val="Стихи"/>
    <w:basedOn w:val="aff0"/>
    <w:pPr>
      <w:keepNext/>
      <w:keepLines/>
      <w:spacing w:after="0"/>
      <w:ind w:firstLine="567"/>
      <w:jc w:val="both"/>
    </w:pPr>
    <w:rPr>
      <w:rFonts w:ascii="Book Antiqua" w:eastAsia="MS Mincho" w:hAnsi="Book Antiqua"/>
      <w:lang w:val="en-US"/>
    </w:rPr>
  </w:style>
  <w:style w:type="paragraph" w:customStyle="1" w:styleId="14">
    <w:name w:val="Стиль1"/>
    <w:basedOn w:val="a"/>
    <w:rPr>
      <w:sz w:val="20"/>
    </w:rPr>
  </w:style>
  <w:style w:type="character" w:customStyle="1" w:styleId="afd">
    <w:name w:val="Текст выноски Знак"/>
    <w:link w:val="afc"/>
    <w:rPr>
      <w:rFonts w:ascii="Tahoma" w:hAnsi="Tahoma" w:cs="Tahoma"/>
      <w:sz w:val="16"/>
      <w:szCs w:val="16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sz w:val="20"/>
      <w:szCs w:val="20"/>
    </w:rPr>
  </w:style>
  <w:style w:type="character" w:customStyle="1" w:styleId="28">
    <w:name w:val="Основной текст с отступом 2 Знак"/>
    <w:basedOn w:val="a0"/>
    <w:link w:val="27"/>
  </w:style>
  <w:style w:type="character" w:customStyle="1" w:styleId="26">
    <w:name w:val="Основной текст 2 Знак"/>
    <w:link w:val="25"/>
    <w:rPr>
      <w:sz w:val="24"/>
      <w:szCs w:val="24"/>
    </w:rPr>
  </w:style>
  <w:style w:type="character" w:customStyle="1" w:styleId="afe">
    <w:name w:val="Верхний колонтитул Знак"/>
    <w:link w:val="TitulHeder"/>
    <w:rPr>
      <w:rFonts w:eastAsia="MS Mincho"/>
      <w:sz w:val="24"/>
      <w:szCs w:val="24"/>
      <w:lang w:val="en-US" w:eastAsia="en-US"/>
    </w:rPr>
  </w:style>
  <w:style w:type="paragraph" w:customStyle="1" w:styleId="15">
    <w:name w:val="Обычный1"/>
    <w:uiPriority w:val="99"/>
    <w:pPr>
      <w:widowControl w:val="0"/>
    </w:pPr>
  </w:style>
  <w:style w:type="paragraph" w:styleId="aff5">
    <w:name w:val="annotation text"/>
    <w:basedOn w:val="a"/>
    <w:link w:val="aff6"/>
    <w:uiPriority w:val="99"/>
    <w:unhideWhenUsed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link w:val="aff5"/>
    <w:uiPriority w:val="99"/>
    <w:rPr>
      <w:rFonts w:ascii="Calibri" w:eastAsia="Calibri" w:hAnsi="Calibri"/>
      <w:lang w:eastAsia="en-US"/>
    </w:rPr>
  </w:style>
  <w:style w:type="character" w:styleId="aff7">
    <w:name w:val="annotation reference"/>
    <w:uiPriority w:val="99"/>
    <w:unhideWhenUsed/>
    <w:rPr>
      <w:sz w:val="16"/>
      <w:szCs w:val="16"/>
    </w:rPr>
  </w:style>
  <w:style w:type="character" w:customStyle="1" w:styleId="a6">
    <w:name w:val="Заголовок Знак"/>
    <w:link w:val="a5"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29">
    <w:name w:val="Основной текст (2)_"/>
    <w:link w:val="2a"/>
    <w:rPr>
      <w:rFonts w:ascii="Calibri" w:eastAsia="Calibri" w:hAnsi="Calibri" w:cs="Calibri"/>
      <w:sz w:val="36"/>
      <w:szCs w:val="36"/>
      <w:shd w:val="clear" w:color="auto" w:fill="FFFFFF"/>
    </w:rPr>
  </w:style>
  <w:style w:type="character" w:customStyle="1" w:styleId="16">
    <w:name w:val="Заголовок №1_"/>
    <w:link w:val="17"/>
    <w:rPr>
      <w:rFonts w:ascii="Calibri" w:eastAsia="Calibri" w:hAnsi="Calibri" w:cs="Calibri"/>
      <w:sz w:val="27"/>
      <w:szCs w:val="27"/>
      <w:shd w:val="clear" w:color="auto" w:fill="FFFFFF"/>
    </w:rPr>
  </w:style>
  <w:style w:type="character" w:customStyle="1" w:styleId="aff8">
    <w:name w:val="Основной текст_"/>
    <w:link w:val="33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18">
    <w:name w:val="Основной текст1"/>
    <w:rPr>
      <w:rFonts w:ascii="Calibri" w:eastAsia="Calibri" w:hAnsi="Calibri" w:cs="Calibri"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character" w:customStyle="1" w:styleId="2b">
    <w:name w:val="Заголовок №2_"/>
    <w:link w:val="2c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2d">
    <w:name w:val="Основной текст2"/>
    <w:rPr>
      <w:rFonts w:ascii="Calibri" w:eastAsia="Calibri" w:hAnsi="Calibri" w:cs="Calibri"/>
      <w:color w:val="000000"/>
      <w:spacing w:val="0"/>
      <w:position w:val="0"/>
      <w:sz w:val="21"/>
      <w:szCs w:val="21"/>
      <w:shd w:val="clear" w:color="auto" w:fill="FFFFFF"/>
      <w:lang w:val="ru-RU"/>
    </w:rPr>
  </w:style>
  <w:style w:type="character" w:customStyle="1" w:styleId="34">
    <w:name w:val="Основной текст (3)_"/>
    <w:link w:val="35"/>
    <w:rPr>
      <w:rFonts w:ascii="Calibri" w:eastAsia="Calibri" w:hAnsi="Calibri" w:cs="Calibri"/>
      <w:i/>
      <w:iCs/>
      <w:sz w:val="21"/>
      <w:szCs w:val="21"/>
      <w:shd w:val="clear" w:color="auto" w:fill="FFFFFF"/>
    </w:rPr>
  </w:style>
  <w:style w:type="paragraph" w:customStyle="1" w:styleId="2a">
    <w:name w:val="Основной текст (2)"/>
    <w:basedOn w:val="a"/>
    <w:link w:val="29"/>
    <w:pPr>
      <w:widowControl w:val="0"/>
      <w:shd w:val="clear" w:color="auto" w:fill="FFFFFF"/>
      <w:spacing w:before="1320" w:after="120" w:line="504" w:lineRule="exact"/>
      <w:jc w:val="center"/>
    </w:pPr>
    <w:rPr>
      <w:rFonts w:ascii="Calibri" w:eastAsia="Calibri" w:hAnsi="Calibri" w:cs="Calibri"/>
      <w:sz w:val="36"/>
      <w:szCs w:val="36"/>
    </w:rPr>
  </w:style>
  <w:style w:type="paragraph" w:customStyle="1" w:styleId="17">
    <w:name w:val="Заголовок №1"/>
    <w:basedOn w:val="a"/>
    <w:link w:val="16"/>
    <w:pPr>
      <w:widowControl w:val="0"/>
      <w:shd w:val="clear" w:color="auto" w:fill="FFFFFF"/>
      <w:spacing w:before="120" w:after="1860" w:line="0" w:lineRule="atLeast"/>
      <w:outlineLvl w:val="0"/>
    </w:pPr>
    <w:rPr>
      <w:rFonts w:ascii="Calibri" w:eastAsia="Calibri" w:hAnsi="Calibri" w:cs="Calibri"/>
      <w:sz w:val="27"/>
      <w:szCs w:val="27"/>
    </w:rPr>
  </w:style>
  <w:style w:type="paragraph" w:customStyle="1" w:styleId="33">
    <w:name w:val="Основной текст3"/>
    <w:basedOn w:val="a"/>
    <w:link w:val="aff8"/>
    <w:pPr>
      <w:widowControl w:val="0"/>
      <w:shd w:val="clear" w:color="auto" w:fill="FFFFFF"/>
      <w:spacing w:before="1860" w:after="300" w:line="0" w:lineRule="atLeast"/>
      <w:ind w:hanging="460"/>
      <w:jc w:val="center"/>
    </w:pPr>
    <w:rPr>
      <w:rFonts w:ascii="Calibri" w:eastAsia="Calibri" w:hAnsi="Calibri" w:cs="Calibri"/>
      <w:sz w:val="21"/>
      <w:szCs w:val="21"/>
    </w:rPr>
  </w:style>
  <w:style w:type="paragraph" w:customStyle="1" w:styleId="2c">
    <w:name w:val="Заголовок №2"/>
    <w:basedOn w:val="a"/>
    <w:link w:val="2b"/>
    <w:pPr>
      <w:widowControl w:val="0"/>
      <w:shd w:val="clear" w:color="auto" w:fill="FFFFFF"/>
      <w:spacing w:before="660" w:after="300" w:line="0" w:lineRule="atLeast"/>
      <w:jc w:val="center"/>
      <w:outlineLvl w:val="1"/>
    </w:pPr>
    <w:rPr>
      <w:rFonts w:ascii="Calibri" w:eastAsia="Calibri" w:hAnsi="Calibri" w:cs="Calibri"/>
      <w:sz w:val="21"/>
      <w:szCs w:val="21"/>
    </w:rPr>
  </w:style>
  <w:style w:type="paragraph" w:customStyle="1" w:styleId="35">
    <w:name w:val="Основной текст (3)"/>
    <w:basedOn w:val="a"/>
    <w:link w:val="34"/>
    <w:pPr>
      <w:widowControl w:val="0"/>
      <w:shd w:val="clear" w:color="auto" w:fill="FFFFFF"/>
      <w:spacing w:line="509" w:lineRule="exact"/>
    </w:pPr>
    <w:rPr>
      <w:rFonts w:ascii="Calibri" w:eastAsia="Calibri" w:hAnsi="Calibri" w:cs="Calibri"/>
      <w:i/>
      <w:iCs/>
      <w:sz w:val="21"/>
      <w:szCs w:val="21"/>
    </w:rPr>
  </w:style>
  <w:style w:type="character" w:customStyle="1" w:styleId="afa">
    <w:name w:val="Основной текст с отступом Знак"/>
    <w:link w:val="af9"/>
    <w:rPr>
      <w:sz w:val="24"/>
      <w:szCs w:val="24"/>
    </w:rPr>
  </w:style>
  <w:style w:type="character" w:customStyle="1" w:styleId="1BulletListnumberedFooterTextBulletNumberListParagraph1lp1lp11ListParagraph11Bullet1UseCaseListParagraphParagraphedeliste1">
    <w:name w:val="Абзац списка Знак;Булет 1 Знак;Bullet List Знак;numbered Знак;FooterText Знак;Bullet Number Знак;Нумерованый список Знак;List Paragraph1 Знак;lp1 Знак;lp11 Знак;List Paragraph11 Знак;Bullet 1 Знак;Use Case List Paragraph Знак;Paragraphe de liste1 Знак"/>
    <w:link w:val="1BulletListnumberedFooterTextBulletNumberListParagraph1lp1lp11ListParagraph11Bullet1UseCaseListParagraphParagraphedeliste10"/>
    <w:uiPriority w:val="34"/>
    <w:rPr>
      <w:rFonts w:ascii="Cambria" w:eastAsia="MS Mincho" w:hAnsi="Cambria"/>
      <w:sz w:val="24"/>
      <w:szCs w:val="24"/>
      <w:lang w:val="en-US"/>
    </w:rPr>
  </w:style>
  <w:style w:type="paragraph" w:customStyle="1" w:styleId="1BulletListnumberedFooterTextBulletNumberListParagraph1lp1lp11ListParagraph11Bullet1UseCaseListParagraphParagraphedeliste10">
    <w:name w:val="Абзац списка;Булет 1;Bullet List;numbered;FooterText;Bullet Number;Нумерованый список;List Paragraph1;lp1;lp11;List Paragraph11;Bullet 1;Use Case List Paragraph;Paragraphe de liste1"/>
    <w:basedOn w:val="a"/>
    <w:link w:val="1BulletListnumberedFooterTextBulletNumberListParagraph1lp1lp11ListParagraph11Bullet1UseCaseListParagraphParagraphedeliste1"/>
    <w:uiPriority w:val="34"/>
    <w:qFormat/>
    <w:pPr>
      <w:ind w:left="720"/>
      <w:contextualSpacing/>
    </w:pPr>
    <w:rPr>
      <w:rFonts w:ascii="Cambria" w:eastAsia="MS Mincho" w:hAnsi="Cambria"/>
      <w:lang w:val="en-US"/>
    </w:rPr>
  </w:style>
  <w:style w:type="paragraph" w:customStyle="1" w:styleId="ConsTitle">
    <w:name w:val="ConsTitle"/>
    <w:pPr>
      <w:widowControl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17</Pages>
  <Words>3790</Words>
  <Characters>21608</Characters>
  <Application>Microsoft Office Word</Application>
  <DocSecurity>0</DocSecurity>
  <Lines>180</Lines>
  <Paragraphs>50</Paragraphs>
  <ScaleCrop>false</ScaleCrop>
  <Company>Inter RAO</Company>
  <LinksUpToDate>false</LinksUpToDate>
  <CharactersWithSpaces>25348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Владимир</dc:creator>
  <cp:lastModifiedBy>Щербаков Алексей Валерьевич</cp:lastModifiedBy>
  <cp:revision>45</cp:revision>
  <dcterms:created xsi:type="dcterms:W3CDTF">2023-02-07T07:41:00Z</dcterms:created>
  <dcterms:modified xsi:type="dcterms:W3CDTF">2024-08-06T12:29:00Z</dcterms:modified>
  <cp:version>1048576</cp:version>
</cp:coreProperties>
</file>